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D35FB" w14:textId="77777777" w:rsidR="00A84D88" w:rsidRDefault="00A84D88" w:rsidP="39D5A76C">
      <w:pPr>
        <w:spacing w:after="160" w:line="240" w:lineRule="auto"/>
        <w:rPr>
          <w:rFonts w:ascii="Calibri" w:eastAsia="Calibri" w:hAnsi="Calibri" w:cs="Calibri"/>
          <w:b/>
          <w:bCs/>
          <w:sz w:val="32"/>
          <w:szCs w:val="32"/>
          <w:lang w:val="en-GB"/>
        </w:rPr>
      </w:pPr>
    </w:p>
    <w:p w14:paraId="17B6A2D6" w14:textId="3F76D13B" w:rsidR="700F8321" w:rsidRPr="00D72022" w:rsidRDefault="700F8321" w:rsidP="39D5A76C">
      <w:pPr>
        <w:spacing w:after="160" w:line="240" w:lineRule="auto"/>
        <w:rPr>
          <w:rFonts w:ascii="Calibri" w:eastAsia="Calibri" w:hAnsi="Calibri" w:cs="Calibri"/>
          <w:b/>
          <w:bCs/>
          <w:color w:val="auto"/>
          <w:sz w:val="32"/>
          <w:szCs w:val="32"/>
          <w:lang w:val="en-GB"/>
        </w:rPr>
      </w:pPr>
      <w:r w:rsidRPr="00D72022">
        <w:rPr>
          <w:rFonts w:ascii="Calibri" w:eastAsia="Calibri" w:hAnsi="Calibri" w:cs="Calibri"/>
          <w:b/>
          <w:bCs/>
          <w:color w:val="auto"/>
          <w:sz w:val="32"/>
          <w:szCs w:val="32"/>
          <w:lang w:val="en-GB"/>
        </w:rPr>
        <w:t>Associ</w:t>
      </w:r>
      <w:r w:rsidR="3FA5449E" w:rsidRPr="00D72022">
        <w:rPr>
          <w:rFonts w:ascii="Calibri" w:eastAsia="Calibri" w:hAnsi="Calibri" w:cs="Calibri"/>
          <w:b/>
          <w:bCs/>
          <w:color w:val="auto"/>
          <w:sz w:val="32"/>
          <w:szCs w:val="32"/>
          <w:lang w:val="en-GB"/>
        </w:rPr>
        <w:t xml:space="preserve">ate Research School: The Research School Network in </w:t>
      </w:r>
      <w:r w:rsidR="00957F37" w:rsidRPr="00D72022">
        <w:rPr>
          <w:rFonts w:ascii="Calibri" w:eastAsia="Calibri" w:hAnsi="Calibri" w:cs="Calibri"/>
          <w:b/>
          <w:bCs/>
          <w:color w:val="auto"/>
          <w:sz w:val="32"/>
          <w:szCs w:val="32"/>
          <w:lang w:val="en-GB"/>
        </w:rPr>
        <w:t>Kent</w:t>
      </w:r>
    </w:p>
    <w:p w14:paraId="5C2C9957" w14:textId="0ED8E82B" w:rsidR="008D5FF4" w:rsidRPr="00D72022" w:rsidRDefault="00316F6F" w:rsidP="778A7084">
      <w:pPr>
        <w:spacing w:after="160"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The Education Endowment Foundation (EEF) is an independent grant-making charity dedicated to breaking the link between family income and educational achievement, ensuring that children from all backgrounds can fulfil their potential and make the most of their talents.  The Research School Network has played an important role in supporting this mission over the last f</w:t>
      </w:r>
      <w:r w:rsidR="00B12846" w:rsidRPr="00D72022">
        <w:rPr>
          <w:rFonts w:ascii="Calibri" w:eastAsia="Calibri" w:hAnsi="Calibri" w:cs="Calibri"/>
          <w:color w:val="auto"/>
          <w:sz w:val="22"/>
          <w:szCs w:val="22"/>
          <w:lang w:val="en-GB"/>
        </w:rPr>
        <w:t>ive</w:t>
      </w:r>
      <w:r w:rsidRPr="00D72022">
        <w:rPr>
          <w:rFonts w:ascii="Calibri" w:eastAsia="Calibri" w:hAnsi="Calibri" w:cs="Calibri"/>
          <w:color w:val="auto"/>
          <w:sz w:val="22"/>
          <w:szCs w:val="22"/>
          <w:lang w:val="en-GB"/>
        </w:rPr>
        <w:t xml:space="preserve"> years.</w:t>
      </w:r>
      <w:r w:rsidR="00757B94" w:rsidRPr="00D72022">
        <w:rPr>
          <w:rFonts w:ascii="Calibri" w:eastAsia="Calibri" w:hAnsi="Calibri" w:cs="Calibri"/>
          <w:color w:val="auto"/>
          <w:sz w:val="22"/>
          <w:szCs w:val="22"/>
          <w:lang w:val="en-GB"/>
        </w:rPr>
        <w:t xml:space="preserve"> Research Schools aim to lead the way in the use of evidence-based practi</w:t>
      </w:r>
      <w:r w:rsidR="00F11AC5" w:rsidRPr="00D72022">
        <w:rPr>
          <w:rFonts w:ascii="Calibri" w:eastAsia="Calibri" w:hAnsi="Calibri" w:cs="Calibri"/>
          <w:color w:val="auto"/>
          <w:sz w:val="22"/>
          <w:szCs w:val="22"/>
          <w:lang w:val="en-GB"/>
        </w:rPr>
        <w:t xml:space="preserve">ce. Through the </w:t>
      </w:r>
      <w:r w:rsidR="00890091" w:rsidRPr="00D72022">
        <w:rPr>
          <w:rFonts w:ascii="Calibri" w:eastAsia="Calibri" w:hAnsi="Calibri" w:cs="Calibri"/>
          <w:color w:val="auto"/>
          <w:sz w:val="22"/>
          <w:szCs w:val="22"/>
          <w:lang w:val="en-GB"/>
        </w:rPr>
        <w:t>N</w:t>
      </w:r>
      <w:r w:rsidR="00F11AC5" w:rsidRPr="00D72022">
        <w:rPr>
          <w:rFonts w:ascii="Calibri" w:eastAsia="Calibri" w:hAnsi="Calibri" w:cs="Calibri"/>
          <w:color w:val="auto"/>
          <w:sz w:val="22"/>
          <w:szCs w:val="22"/>
          <w:lang w:val="en-GB"/>
        </w:rPr>
        <w:t>etwork they share what they know about putting research into practice, and support schools in their region to make better use of evidence to inform their teaching and learning so that they really make a difference in the classroom.</w:t>
      </w:r>
    </w:p>
    <w:p w14:paraId="161676B5" w14:textId="620A1CE6" w:rsidR="006B2981" w:rsidRPr="00D72022" w:rsidRDefault="700F8321" w:rsidP="778A7084">
      <w:pPr>
        <w:spacing w:after="160"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Associate Research Schools (Associate RS</w:t>
      </w:r>
      <w:r w:rsidR="00D72022">
        <w:rPr>
          <w:rFonts w:ascii="Calibri" w:eastAsia="Calibri" w:hAnsi="Calibri" w:cs="Calibri"/>
          <w:color w:val="auto"/>
          <w:sz w:val="22"/>
          <w:szCs w:val="22"/>
          <w:lang w:val="en-GB"/>
        </w:rPr>
        <w:t>s</w:t>
      </w:r>
      <w:r w:rsidRPr="00D72022">
        <w:rPr>
          <w:rFonts w:ascii="Calibri" w:eastAsia="Calibri" w:hAnsi="Calibri" w:cs="Calibri"/>
          <w:color w:val="auto"/>
          <w:sz w:val="22"/>
          <w:szCs w:val="22"/>
          <w:lang w:val="en-GB"/>
        </w:rPr>
        <w:t xml:space="preserve">) </w:t>
      </w:r>
      <w:r w:rsidR="0DE8AA5D" w:rsidRPr="00D72022">
        <w:rPr>
          <w:rFonts w:ascii="Calibri" w:eastAsia="Calibri" w:hAnsi="Calibri" w:cs="Calibri"/>
          <w:color w:val="auto"/>
          <w:sz w:val="22"/>
          <w:szCs w:val="22"/>
          <w:lang w:val="en-GB"/>
        </w:rPr>
        <w:t>support</w:t>
      </w:r>
      <w:r w:rsidR="17C5B00A" w:rsidRPr="00D72022">
        <w:rPr>
          <w:rFonts w:ascii="Calibri" w:eastAsia="Calibri" w:hAnsi="Calibri" w:cs="Calibri"/>
          <w:color w:val="auto"/>
          <w:sz w:val="22"/>
          <w:szCs w:val="22"/>
          <w:lang w:val="en-GB"/>
        </w:rPr>
        <w:t xml:space="preserve"> </w:t>
      </w:r>
      <w:r w:rsidR="478D5497" w:rsidRPr="00D72022">
        <w:rPr>
          <w:rFonts w:ascii="Calibri" w:eastAsia="Calibri" w:hAnsi="Calibri" w:cs="Calibri"/>
          <w:color w:val="auto"/>
          <w:sz w:val="22"/>
          <w:szCs w:val="22"/>
          <w:lang w:val="en-GB"/>
        </w:rPr>
        <w:t xml:space="preserve">the </w:t>
      </w:r>
      <w:r w:rsidR="00CE5055" w:rsidRPr="00D72022">
        <w:rPr>
          <w:rFonts w:ascii="Calibri" w:eastAsia="Calibri" w:hAnsi="Calibri" w:cs="Calibri"/>
          <w:color w:val="auto"/>
          <w:sz w:val="22"/>
          <w:szCs w:val="22"/>
          <w:lang w:val="en-GB"/>
        </w:rPr>
        <w:t xml:space="preserve">existing </w:t>
      </w:r>
      <w:r w:rsidR="478D5497" w:rsidRPr="00D72022">
        <w:rPr>
          <w:rFonts w:ascii="Calibri" w:eastAsia="Calibri" w:hAnsi="Calibri" w:cs="Calibri"/>
          <w:color w:val="auto"/>
          <w:sz w:val="22"/>
          <w:szCs w:val="22"/>
          <w:lang w:val="en-GB"/>
        </w:rPr>
        <w:t>Research School</w:t>
      </w:r>
      <w:r w:rsidR="00CE5055" w:rsidRPr="00D72022">
        <w:rPr>
          <w:rFonts w:ascii="Calibri" w:eastAsia="Calibri" w:hAnsi="Calibri" w:cs="Calibri"/>
          <w:color w:val="auto"/>
          <w:sz w:val="22"/>
          <w:szCs w:val="22"/>
          <w:lang w:val="en-GB"/>
        </w:rPr>
        <w:t>s</w:t>
      </w:r>
      <w:r w:rsidR="478D5497" w:rsidRPr="00D72022">
        <w:rPr>
          <w:rFonts w:ascii="Calibri" w:eastAsia="Calibri" w:hAnsi="Calibri" w:cs="Calibri"/>
          <w:color w:val="auto"/>
          <w:sz w:val="22"/>
          <w:szCs w:val="22"/>
          <w:lang w:val="en-GB"/>
        </w:rPr>
        <w:t xml:space="preserve"> to expand </w:t>
      </w:r>
      <w:r w:rsidR="6B5A69BB" w:rsidRPr="00D72022">
        <w:rPr>
          <w:rFonts w:ascii="Calibri" w:eastAsia="Calibri" w:hAnsi="Calibri" w:cs="Calibri"/>
          <w:color w:val="auto"/>
          <w:sz w:val="22"/>
          <w:szCs w:val="22"/>
          <w:lang w:val="en-GB"/>
        </w:rPr>
        <w:t>their</w:t>
      </w:r>
      <w:r w:rsidR="478D5497" w:rsidRPr="00D72022">
        <w:rPr>
          <w:rFonts w:ascii="Calibri" w:eastAsia="Calibri" w:hAnsi="Calibri" w:cs="Calibri"/>
          <w:color w:val="auto"/>
          <w:sz w:val="22"/>
          <w:szCs w:val="22"/>
          <w:lang w:val="en-GB"/>
        </w:rPr>
        <w:t xml:space="preserve"> reach </w:t>
      </w:r>
      <w:r w:rsidR="0019776D" w:rsidRPr="00D72022">
        <w:rPr>
          <w:rFonts w:ascii="Calibri" w:eastAsia="Calibri" w:hAnsi="Calibri" w:cs="Calibri"/>
          <w:color w:val="auto"/>
          <w:sz w:val="22"/>
          <w:szCs w:val="22"/>
          <w:lang w:val="en-GB"/>
        </w:rPr>
        <w:t>and capacity</w:t>
      </w:r>
      <w:r w:rsidR="478D5497" w:rsidRPr="00D72022">
        <w:rPr>
          <w:rFonts w:ascii="Calibri" w:eastAsia="Calibri" w:hAnsi="Calibri" w:cs="Calibri"/>
          <w:color w:val="auto"/>
          <w:sz w:val="22"/>
          <w:szCs w:val="22"/>
          <w:lang w:val="en-GB"/>
        </w:rPr>
        <w:t xml:space="preserve"> to support local partnership working</w:t>
      </w:r>
      <w:r w:rsidR="1D87FE1F" w:rsidRPr="00D72022">
        <w:rPr>
          <w:rFonts w:ascii="Calibri" w:eastAsia="Calibri" w:hAnsi="Calibri" w:cs="Calibri"/>
          <w:color w:val="auto"/>
          <w:sz w:val="22"/>
          <w:szCs w:val="22"/>
          <w:lang w:val="en-GB"/>
        </w:rPr>
        <w:t xml:space="preserve"> </w:t>
      </w:r>
      <w:r w:rsidR="009329EA" w:rsidRPr="00D72022">
        <w:rPr>
          <w:rFonts w:ascii="Calibri" w:eastAsia="Calibri" w:hAnsi="Calibri" w:cs="Calibri"/>
          <w:color w:val="auto"/>
          <w:sz w:val="22"/>
          <w:szCs w:val="22"/>
          <w:lang w:val="en-GB"/>
        </w:rPr>
        <w:t>and</w:t>
      </w:r>
      <w:r w:rsidR="1D87FE1F" w:rsidRPr="00D72022">
        <w:rPr>
          <w:rFonts w:ascii="Calibri" w:eastAsia="Calibri" w:hAnsi="Calibri" w:cs="Calibri"/>
          <w:color w:val="auto"/>
          <w:sz w:val="22"/>
          <w:szCs w:val="22"/>
          <w:lang w:val="en-GB"/>
        </w:rPr>
        <w:t xml:space="preserve"> evidence-based school improvement</w:t>
      </w:r>
      <w:r w:rsidR="00E2086C" w:rsidRPr="00D72022">
        <w:rPr>
          <w:rFonts w:ascii="Calibri" w:eastAsia="Calibri" w:hAnsi="Calibri" w:cs="Calibri"/>
          <w:color w:val="auto"/>
          <w:sz w:val="22"/>
          <w:szCs w:val="22"/>
          <w:lang w:val="en-GB"/>
        </w:rPr>
        <w:t xml:space="preserve"> where there has been an identified need</w:t>
      </w:r>
      <w:r w:rsidR="478D5497" w:rsidRPr="00D72022">
        <w:rPr>
          <w:rFonts w:ascii="Calibri" w:eastAsia="Calibri" w:hAnsi="Calibri" w:cs="Calibri"/>
          <w:color w:val="auto"/>
          <w:sz w:val="22"/>
          <w:szCs w:val="22"/>
          <w:lang w:val="en-GB"/>
        </w:rPr>
        <w:t>.</w:t>
      </w:r>
      <w:r w:rsidR="39E6E4A4" w:rsidRPr="00D72022">
        <w:rPr>
          <w:rFonts w:ascii="Calibri" w:eastAsia="Calibri" w:hAnsi="Calibri" w:cs="Calibri"/>
          <w:color w:val="auto"/>
          <w:sz w:val="22"/>
          <w:szCs w:val="22"/>
          <w:lang w:val="en-GB"/>
        </w:rPr>
        <w:t xml:space="preserve"> </w:t>
      </w:r>
      <w:r w:rsidR="00B546AE" w:rsidRPr="00D72022">
        <w:rPr>
          <w:rFonts w:ascii="Calibri" w:eastAsia="Calibri" w:hAnsi="Calibri" w:cs="Calibri"/>
          <w:color w:val="auto"/>
          <w:sz w:val="22"/>
          <w:szCs w:val="22"/>
          <w:lang w:val="en-GB"/>
        </w:rPr>
        <w:t xml:space="preserve">The designated Associate RS will </w:t>
      </w:r>
      <w:r w:rsidR="08185CE1" w:rsidRPr="00D72022">
        <w:rPr>
          <w:rFonts w:ascii="Calibri" w:eastAsia="Calibri" w:hAnsi="Calibri" w:cs="Calibri"/>
          <w:color w:val="auto"/>
          <w:sz w:val="22"/>
          <w:szCs w:val="22"/>
          <w:lang w:val="en-GB"/>
        </w:rPr>
        <w:t>work with and receive its funding from</w:t>
      </w:r>
      <w:r w:rsidR="00B546AE" w:rsidRPr="00D72022">
        <w:rPr>
          <w:rFonts w:ascii="Calibri" w:eastAsia="Calibri" w:hAnsi="Calibri" w:cs="Calibri"/>
          <w:color w:val="auto"/>
          <w:sz w:val="22"/>
          <w:szCs w:val="22"/>
          <w:lang w:val="en-GB"/>
        </w:rPr>
        <w:t xml:space="preserve"> </w:t>
      </w:r>
      <w:r w:rsidR="00A07D4D" w:rsidRPr="00D72022">
        <w:rPr>
          <w:rFonts w:ascii="Calibri" w:eastAsia="Calibri" w:hAnsi="Calibri" w:cs="Calibri"/>
          <w:color w:val="auto"/>
          <w:sz w:val="22"/>
          <w:szCs w:val="22"/>
          <w:lang w:val="en-GB"/>
        </w:rPr>
        <w:t>Durrington</w:t>
      </w:r>
      <w:r w:rsidR="00B546AE" w:rsidRPr="00D72022">
        <w:rPr>
          <w:rFonts w:ascii="Calibri" w:eastAsia="Calibri" w:hAnsi="Calibri" w:cs="Calibri"/>
          <w:color w:val="auto"/>
          <w:sz w:val="22"/>
          <w:szCs w:val="22"/>
          <w:lang w:val="en-GB"/>
        </w:rPr>
        <w:t xml:space="preserve"> Research School</w:t>
      </w:r>
      <w:r w:rsidR="00E27B15" w:rsidRPr="00D72022">
        <w:rPr>
          <w:rFonts w:ascii="Calibri" w:eastAsia="Calibri" w:hAnsi="Calibri" w:cs="Calibri"/>
          <w:color w:val="auto"/>
          <w:sz w:val="22"/>
          <w:szCs w:val="22"/>
          <w:lang w:val="en-GB"/>
        </w:rPr>
        <w:t xml:space="preserve">, which </w:t>
      </w:r>
      <w:r w:rsidR="0DB53367" w:rsidRPr="00D72022">
        <w:rPr>
          <w:rFonts w:ascii="Calibri" w:eastAsia="Calibri" w:hAnsi="Calibri" w:cs="Calibri"/>
          <w:color w:val="auto"/>
          <w:sz w:val="22"/>
          <w:szCs w:val="22"/>
          <w:lang w:val="en-GB"/>
        </w:rPr>
        <w:t>has accountability for</w:t>
      </w:r>
      <w:r w:rsidR="00E27B15" w:rsidRPr="00D72022">
        <w:rPr>
          <w:rFonts w:ascii="Calibri" w:eastAsia="Calibri" w:hAnsi="Calibri" w:cs="Calibri"/>
          <w:color w:val="auto"/>
          <w:sz w:val="22"/>
          <w:szCs w:val="22"/>
          <w:lang w:val="en-GB"/>
        </w:rPr>
        <w:t xml:space="preserve"> development</w:t>
      </w:r>
      <w:r w:rsidR="62408462" w:rsidRPr="00D72022">
        <w:rPr>
          <w:rFonts w:ascii="Calibri" w:eastAsia="Calibri" w:hAnsi="Calibri" w:cs="Calibri"/>
          <w:color w:val="auto"/>
          <w:sz w:val="22"/>
          <w:szCs w:val="22"/>
          <w:lang w:val="en-GB"/>
        </w:rPr>
        <w:t xml:space="preserve">, support and quality assurance of the work of the </w:t>
      </w:r>
      <w:r w:rsidR="00F079A6" w:rsidRPr="00D72022">
        <w:rPr>
          <w:rFonts w:ascii="Calibri" w:eastAsia="Calibri" w:hAnsi="Calibri" w:cs="Calibri"/>
          <w:color w:val="auto"/>
          <w:sz w:val="22"/>
          <w:szCs w:val="22"/>
          <w:lang w:val="en-GB"/>
        </w:rPr>
        <w:t>Associate</w:t>
      </w:r>
      <w:r w:rsidR="00E27B15" w:rsidRPr="00D72022">
        <w:rPr>
          <w:rFonts w:ascii="Calibri" w:eastAsia="Calibri" w:hAnsi="Calibri" w:cs="Calibri"/>
          <w:color w:val="auto"/>
          <w:sz w:val="22"/>
          <w:szCs w:val="22"/>
          <w:lang w:val="en-GB"/>
        </w:rPr>
        <w:t xml:space="preserve"> </w:t>
      </w:r>
      <w:r w:rsidR="000B4235">
        <w:rPr>
          <w:rFonts w:ascii="Calibri" w:eastAsia="Calibri" w:hAnsi="Calibri" w:cs="Calibri"/>
          <w:color w:val="auto"/>
          <w:sz w:val="22"/>
          <w:szCs w:val="22"/>
          <w:lang w:val="en-GB"/>
        </w:rPr>
        <w:t>RS</w:t>
      </w:r>
      <w:r w:rsidR="00F079A6" w:rsidRPr="00D72022">
        <w:rPr>
          <w:rFonts w:ascii="Calibri" w:eastAsia="Calibri" w:hAnsi="Calibri" w:cs="Calibri"/>
          <w:color w:val="auto"/>
          <w:sz w:val="22"/>
          <w:szCs w:val="22"/>
          <w:lang w:val="en-GB"/>
        </w:rPr>
        <w:t>.</w:t>
      </w:r>
    </w:p>
    <w:p w14:paraId="75CE32B4" w14:textId="5272AC99" w:rsidR="00CE4EA6" w:rsidRPr="00D72022" w:rsidRDefault="00A07D4D" w:rsidP="778A7084">
      <w:pPr>
        <w:spacing w:after="160"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 xml:space="preserve">The EEF has partnered with Kent County Council </w:t>
      </w:r>
      <w:r w:rsidR="002323AE" w:rsidRPr="00D72022">
        <w:rPr>
          <w:rFonts w:ascii="Calibri" w:eastAsia="Calibri" w:hAnsi="Calibri" w:cs="Calibri"/>
          <w:color w:val="auto"/>
          <w:sz w:val="22"/>
          <w:szCs w:val="22"/>
          <w:lang w:val="en-GB"/>
        </w:rPr>
        <w:t xml:space="preserve">(KCC) </w:t>
      </w:r>
      <w:r w:rsidRPr="00D72022">
        <w:rPr>
          <w:rFonts w:ascii="Calibri" w:eastAsia="Calibri" w:hAnsi="Calibri" w:cs="Calibri"/>
          <w:color w:val="auto"/>
          <w:sz w:val="22"/>
          <w:szCs w:val="22"/>
          <w:lang w:val="en-GB"/>
        </w:rPr>
        <w:t xml:space="preserve">on </w:t>
      </w:r>
      <w:r w:rsidR="0026025A" w:rsidRPr="00D72022">
        <w:rPr>
          <w:rFonts w:ascii="Calibri" w:eastAsia="Calibri" w:hAnsi="Calibri" w:cs="Calibri"/>
          <w:color w:val="auto"/>
          <w:sz w:val="22"/>
          <w:szCs w:val="22"/>
          <w:lang w:val="en-GB"/>
        </w:rPr>
        <w:t xml:space="preserve">an ambitious multi-year project, the </w:t>
      </w:r>
      <w:hyperlink r:id="rId10">
        <w:r w:rsidR="704ABF4D" w:rsidRPr="00D72022">
          <w:rPr>
            <w:rStyle w:val="Hyperlink"/>
            <w:rFonts w:ascii="Calibri" w:eastAsia="Calibri" w:hAnsi="Calibri" w:cs="Calibri"/>
            <w:color w:val="auto"/>
            <w:sz w:val="22"/>
            <w:szCs w:val="22"/>
            <w:lang w:val="en-GB"/>
          </w:rPr>
          <w:t>EEFective Kent Project</w:t>
        </w:r>
      </w:hyperlink>
      <w:r w:rsidR="704ABF4D" w:rsidRPr="00D72022">
        <w:rPr>
          <w:rFonts w:ascii="Calibri" w:eastAsia="Calibri" w:hAnsi="Calibri" w:cs="Calibri"/>
          <w:color w:val="auto"/>
          <w:sz w:val="22"/>
          <w:szCs w:val="22"/>
          <w:lang w:val="en-GB"/>
        </w:rPr>
        <w:t>, running from 2019 to 2023.</w:t>
      </w:r>
      <w:r w:rsidR="0026025A" w:rsidRPr="00D72022">
        <w:rPr>
          <w:rFonts w:ascii="Calibri" w:eastAsia="Calibri" w:hAnsi="Calibri" w:cs="Calibri"/>
          <w:color w:val="auto"/>
          <w:sz w:val="22"/>
          <w:szCs w:val="22"/>
          <w:lang w:val="en-GB"/>
        </w:rPr>
        <w:t xml:space="preserve"> As part of this pro</w:t>
      </w:r>
      <w:r w:rsidR="00463D16" w:rsidRPr="00D72022">
        <w:rPr>
          <w:rFonts w:ascii="Calibri" w:eastAsia="Calibri" w:hAnsi="Calibri" w:cs="Calibri"/>
          <w:color w:val="auto"/>
          <w:sz w:val="22"/>
          <w:szCs w:val="22"/>
          <w:lang w:val="en-GB"/>
        </w:rPr>
        <w:t xml:space="preserve">ject, </w:t>
      </w:r>
      <w:r w:rsidR="003B61AC" w:rsidRPr="00D72022">
        <w:rPr>
          <w:rFonts w:ascii="Calibri" w:eastAsia="Calibri" w:hAnsi="Calibri" w:cs="Calibri"/>
          <w:color w:val="auto"/>
          <w:sz w:val="22"/>
          <w:szCs w:val="22"/>
          <w:lang w:val="en-GB"/>
        </w:rPr>
        <w:t xml:space="preserve">together </w:t>
      </w:r>
      <w:r w:rsidR="00463D16" w:rsidRPr="00D72022">
        <w:rPr>
          <w:rFonts w:ascii="Calibri" w:eastAsia="Calibri" w:hAnsi="Calibri" w:cs="Calibri"/>
          <w:color w:val="auto"/>
          <w:sz w:val="22"/>
          <w:szCs w:val="22"/>
          <w:lang w:val="en-GB"/>
        </w:rPr>
        <w:t>w</w:t>
      </w:r>
      <w:r w:rsidR="39E6E4A4" w:rsidRPr="00D72022">
        <w:rPr>
          <w:rFonts w:ascii="Calibri" w:eastAsia="Calibri" w:hAnsi="Calibri" w:cs="Calibri"/>
          <w:color w:val="auto"/>
          <w:sz w:val="22"/>
          <w:szCs w:val="22"/>
          <w:lang w:val="en-GB"/>
        </w:rPr>
        <w:t>e are seeking to designate a</w:t>
      </w:r>
      <w:r w:rsidR="001A5823" w:rsidRPr="00D72022">
        <w:rPr>
          <w:rFonts w:ascii="Calibri" w:eastAsia="Calibri" w:hAnsi="Calibri" w:cs="Calibri"/>
          <w:color w:val="auto"/>
          <w:sz w:val="22"/>
          <w:szCs w:val="22"/>
          <w:lang w:val="en-GB"/>
        </w:rPr>
        <w:t xml:space="preserve">n Associate RS in </w:t>
      </w:r>
      <w:r w:rsidR="003B61AC" w:rsidRPr="00D72022">
        <w:rPr>
          <w:rFonts w:ascii="Calibri" w:eastAsia="Calibri" w:hAnsi="Calibri" w:cs="Calibri"/>
          <w:color w:val="auto"/>
          <w:sz w:val="22"/>
          <w:szCs w:val="22"/>
          <w:lang w:val="en-GB"/>
        </w:rPr>
        <w:t xml:space="preserve">Kent </w:t>
      </w:r>
      <w:r w:rsidR="39E6E4A4" w:rsidRPr="00D72022">
        <w:rPr>
          <w:rFonts w:ascii="Calibri" w:eastAsia="Calibri" w:hAnsi="Calibri" w:cs="Calibri"/>
          <w:color w:val="auto"/>
          <w:sz w:val="22"/>
          <w:szCs w:val="22"/>
          <w:lang w:val="en-GB"/>
        </w:rPr>
        <w:t>to supp</w:t>
      </w:r>
      <w:r w:rsidR="4600AF90" w:rsidRPr="00D72022">
        <w:rPr>
          <w:rFonts w:ascii="Calibri" w:eastAsia="Calibri" w:hAnsi="Calibri" w:cs="Calibri"/>
          <w:color w:val="auto"/>
          <w:sz w:val="22"/>
          <w:szCs w:val="22"/>
          <w:lang w:val="en-GB"/>
        </w:rPr>
        <w:t xml:space="preserve">ort </w:t>
      </w:r>
      <w:r w:rsidR="003B61AC" w:rsidRPr="00D72022">
        <w:rPr>
          <w:rFonts w:ascii="Calibri" w:eastAsia="Calibri" w:hAnsi="Calibri" w:cs="Calibri"/>
          <w:b/>
          <w:bCs/>
          <w:color w:val="auto"/>
          <w:sz w:val="22"/>
          <w:szCs w:val="22"/>
          <w:lang w:val="en-GB"/>
        </w:rPr>
        <w:t>ongoing</w:t>
      </w:r>
      <w:r w:rsidR="007B0511" w:rsidRPr="00D72022">
        <w:rPr>
          <w:rFonts w:ascii="Calibri" w:eastAsia="Calibri" w:hAnsi="Calibri" w:cs="Calibri"/>
          <w:b/>
          <w:bCs/>
          <w:color w:val="auto"/>
          <w:sz w:val="22"/>
          <w:szCs w:val="22"/>
          <w:lang w:val="en-GB"/>
        </w:rPr>
        <w:t>, sustained collaboration between</w:t>
      </w:r>
      <w:r w:rsidR="007B0511" w:rsidRPr="00D72022">
        <w:rPr>
          <w:rFonts w:ascii="Calibri" w:eastAsia="Calibri" w:hAnsi="Calibri" w:cs="Calibri"/>
          <w:color w:val="auto"/>
          <w:sz w:val="22"/>
          <w:szCs w:val="22"/>
          <w:lang w:val="en-GB"/>
        </w:rPr>
        <w:t xml:space="preserve"> </w:t>
      </w:r>
      <w:r w:rsidRPr="00D72022">
        <w:rPr>
          <w:rFonts w:ascii="Calibri" w:eastAsia="Calibri" w:hAnsi="Calibri" w:cs="Calibri"/>
          <w:b/>
          <w:bCs/>
          <w:color w:val="auto"/>
          <w:sz w:val="22"/>
          <w:szCs w:val="22"/>
          <w:lang w:val="en-GB"/>
        </w:rPr>
        <w:t xml:space="preserve">Kent </w:t>
      </w:r>
      <w:r w:rsidR="32B0DCE8" w:rsidRPr="00D72022">
        <w:rPr>
          <w:rFonts w:ascii="Calibri" w:eastAsia="Calibri" w:hAnsi="Calibri" w:cs="Calibri"/>
          <w:b/>
          <w:bCs/>
          <w:color w:val="auto"/>
          <w:sz w:val="22"/>
          <w:szCs w:val="22"/>
          <w:lang w:val="en-GB"/>
        </w:rPr>
        <w:t>schools</w:t>
      </w:r>
      <w:r w:rsidR="5BE5389B" w:rsidRPr="00D72022">
        <w:rPr>
          <w:rFonts w:ascii="Calibri" w:eastAsia="Calibri" w:hAnsi="Calibri" w:cs="Calibri"/>
          <w:b/>
          <w:bCs/>
          <w:color w:val="auto"/>
          <w:sz w:val="22"/>
          <w:szCs w:val="22"/>
          <w:lang w:val="en-GB"/>
        </w:rPr>
        <w:t xml:space="preserve"> </w:t>
      </w:r>
      <w:r w:rsidR="00D37086" w:rsidRPr="00D72022">
        <w:rPr>
          <w:rFonts w:ascii="Calibri" w:eastAsia="Calibri" w:hAnsi="Calibri" w:cs="Calibri"/>
          <w:b/>
          <w:bCs/>
          <w:color w:val="auto"/>
          <w:sz w:val="22"/>
          <w:szCs w:val="22"/>
          <w:lang w:val="en-GB"/>
        </w:rPr>
        <w:t>beginning i</w:t>
      </w:r>
      <w:r w:rsidR="5BE5389B" w:rsidRPr="00D72022">
        <w:rPr>
          <w:rFonts w:ascii="Calibri" w:eastAsia="Calibri" w:hAnsi="Calibri" w:cs="Calibri"/>
          <w:b/>
          <w:bCs/>
          <w:color w:val="auto"/>
          <w:sz w:val="22"/>
          <w:szCs w:val="22"/>
          <w:lang w:val="en-GB"/>
        </w:rPr>
        <w:t xml:space="preserve">n </w:t>
      </w:r>
      <w:r w:rsidRPr="00D72022">
        <w:rPr>
          <w:rFonts w:ascii="Calibri" w:eastAsia="Calibri" w:hAnsi="Calibri" w:cs="Calibri"/>
          <w:b/>
          <w:bCs/>
          <w:color w:val="auto"/>
          <w:sz w:val="22"/>
          <w:szCs w:val="22"/>
          <w:lang w:val="en-GB"/>
        </w:rPr>
        <w:t>January 2021</w:t>
      </w:r>
      <w:r w:rsidR="32B0DCE8" w:rsidRPr="00D72022">
        <w:rPr>
          <w:rFonts w:ascii="Calibri" w:eastAsia="Calibri" w:hAnsi="Calibri" w:cs="Calibri"/>
          <w:color w:val="auto"/>
          <w:sz w:val="22"/>
          <w:szCs w:val="22"/>
          <w:lang w:val="en-GB"/>
        </w:rPr>
        <w:t>.</w:t>
      </w:r>
      <w:r w:rsidR="007B0511" w:rsidRPr="00D72022">
        <w:rPr>
          <w:rFonts w:ascii="Calibri" w:eastAsia="Calibri" w:hAnsi="Calibri" w:cs="Calibri"/>
          <w:color w:val="auto"/>
          <w:sz w:val="22"/>
          <w:szCs w:val="22"/>
          <w:lang w:val="en-GB"/>
        </w:rPr>
        <w:t xml:space="preserve"> </w:t>
      </w:r>
      <w:r w:rsidR="00AA6AE0" w:rsidRPr="00D72022">
        <w:rPr>
          <w:rFonts w:ascii="Calibri" w:eastAsia="Calibri" w:hAnsi="Calibri" w:cs="Calibri"/>
          <w:color w:val="auto"/>
          <w:sz w:val="22"/>
          <w:szCs w:val="22"/>
          <w:lang w:val="en-GB"/>
        </w:rPr>
        <w:t xml:space="preserve">Funding </w:t>
      </w:r>
      <w:r w:rsidR="00FD5134" w:rsidRPr="00D72022">
        <w:rPr>
          <w:rFonts w:ascii="Calibri" w:eastAsia="Calibri" w:hAnsi="Calibri" w:cs="Calibri"/>
          <w:color w:val="auto"/>
          <w:sz w:val="22"/>
          <w:szCs w:val="22"/>
          <w:lang w:val="en-GB"/>
        </w:rPr>
        <w:t xml:space="preserve">will </w:t>
      </w:r>
      <w:r w:rsidR="003864B0" w:rsidRPr="00D72022">
        <w:rPr>
          <w:rFonts w:ascii="Calibri" w:eastAsia="Calibri" w:hAnsi="Calibri" w:cs="Calibri"/>
          <w:color w:val="auto"/>
          <w:sz w:val="22"/>
          <w:szCs w:val="22"/>
          <w:lang w:val="en-GB"/>
        </w:rPr>
        <w:t>be provided</w:t>
      </w:r>
      <w:r w:rsidR="002323AE" w:rsidRPr="00D72022">
        <w:rPr>
          <w:rFonts w:ascii="Calibri" w:eastAsia="Calibri" w:hAnsi="Calibri" w:cs="Calibri"/>
          <w:color w:val="auto"/>
          <w:sz w:val="22"/>
          <w:szCs w:val="22"/>
          <w:lang w:val="en-GB"/>
        </w:rPr>
        <w:t xml:space="preserve"> shared equally between KCC and EEF</w:t>
      </w:r>
      <w:r w:rsidR="003864B0" w:rsidRPr="00D72022">
        <w:rPr>
          <w:rFonts w:ascii="Calibri" w:eastAsia="Calibri" w:hAnsi="Calibri" w:cs="Calibri"/>
          <w:color w:val="auto"/>
          <w:sz w:val="22"/>
          <w:szCs w:val="22"/>
          <w:lang w:val="en-GB"/>
        </w:rPr>
        <w:t xml:space="preserve"> from </w:t>
      </w:r>
      <w:r w:rsidR="003F6E6F" w:rsidRPr="00D72022">
        <w:rPr>
          <w:rFonts w:ascii="Calibri" w:eastAsia="Calibri" w:hAnsi="Calibri" w:cs="Calibri"/>
          <w:color w:val="auto"/>
          <w:sz w:val="22"/>
          <w:szCs w:val="22"/>
          <w:lang w:val="en-GB"/>
        </w:rPr>
        <w:t xml:space="preserve">the EEFective Kent Project funding </w:t>
      </w:r>
      <w:r w:rsidR="00DF0E0C" w:rsidRPr="00D72022">
        <w:rPr>
          <w:rFonts w:ascii="Calibri" w:eastAsia="Calibri" w:hAnsi="Calibri" w:cs="Calibri"/>
          <w:color w:val="auto"/>
          <w:sz w:val="22"/>
          <w:szCs w:val="22"/>
          <w:lang w:val="en-GB"/>
        </w:rPr>
        <w:t xml:space="preserve">stream. </w:t>
      </w:r>
      <w:r w:rsidR="007B0511" w:rsidRPr="00D72022">
        <w:rPr>
          <w:rFonts w:ascii="Calibri" w:eastAsia="Calibri" w:hAnsi="Calibri" w:cs="Calibri"/>
          <w:color w:val="auto"/>
          <w:sz w:val="22"/>
          <w:szCs w:val="22"/>
          <w:lang w:val="en-GB"/>
        </w:rPr>
        <w:t xml:space="preserve">This designation would be until </w:t>
      </w:r>
      <w:r w:rsidR="001075DC" w:rsidRPr="00D72022">
        <w:rPr>
          <w:rFonts w:ascii="Calibri" w:eastAsia="Calibri" w:hAnsi="Calibri" w:cs="Calibri"/>
          <w:color w:val="auto"/>
          <w:sz w:val="22"/>
          <w:szCs w:val="22"/>
          <w:lang w:val="en-GB"/>
        </w:rPr>
        <w:t xml:space="preserve">July 2023 in the first instance, in line with the </w:t>
      </w:r>
      <w:r w:rsidR="00CE4EA6" w:rsidRPr="00D72022">
        <w:rPr>
          <w:rFonts w:ascii="Calibri" w:eastAsia="Calibri" w:hAnsi="Calibri" w:cs="Calibri"/>
          <w:color w:val="auto"/>
          <w:sz w:val="22"/>
          <w:szCs w:val="22"/>
          <w:lang w:val="en-GB"/>
        </w:rPr>
        <w:t xml:space="preserve">designation </w:t>
      </w:r>
      <w:r w:rsidR="001075DC" w:rsidRPr="00D72022">
        <w:rPr>
          <w:rFonts w:ascii="Calibri" w:eastAsia="Calibri" w:hAnsi="Calibri" w:cs="Calibri"/>
          <w:color w:val="auto"/>
          <w:sz w:val="22"/>
          <w:szCs w:val="22"/>
          <w:lang w:val="en-GB"/>
        </w:rPr>
        <w:t>of the</w:t>
      </w:r>
      <w:r w:rsidR="00CE4EA6" w:rsidRPr="00D72022">
        <w:rPr>
          <w:rFonts w:ascii="Calibri" w:eastAsia="Calibri" w:hAnsi="Calibri" w:cs="Calibri"/>
          <w:color w:val="auto"/>
          <w:sz w:val="22"/>
          <w:szCs w:val="22"/>
          <w:lang w:val="en-GB"/>
        </w:rPr>
        <w:t xml:space="preserve"> rest of the</w:t>
      </w:r>
      <w:r w:rsidR="001075DC" w:rsidRPr="00D72022">
        <w:rPr>
          <w:rFonts w:ascii="Calibri" w:eastAsia="Calibri" w:hAnsi="Calibri" w:cs="Calibri"/>
          <w:color w:val="auto"/>
          <w:sz w:val="22"/>
          <w:szCs w:val="22"/>
          <w:lang w:val="en-GB"/>
        </w:rPr>
        <w:t xml:space="preserve"> </w:t>
      </w:r>
      <w:r w:rsidR="00CE4EA6" w:rsidRPr="00D72022">
        <w:rPr>
          <w:rFonts w:ascii="Calibri" w:eastAsia="Calibri" w:hAnsi="Calibri" w:cs="Calibri"/>
          <w:color w:val="auto"/>
          <w:sz w:val="22"/>
          <w:szCs w:val="22"/>
          <w:lang w:val="en-GB"/>
        </w:rPr>
        <w:t xml:space="preserve">Research School Network. </w:t>
      </w:r>
    </w:p>
    <w:p w14:paraId="2AA74349" w14:textId="17B42A79" w:rsidR="700F8321" w:rsidRPr="00D72022" w:rsidRDefault="32B0DCE8" w:rsidP="778A7084">
      <w:pPr>
        <w:spacing w:after="160"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 xml:space="preserve">For more information on </w:t>
      </w:r>
      <w:r w:rsidR="00CE4EA6" w:rsidRPr="00D72022">
        <w:rPr>
          <w:rFonts w:ascii="Calibri" w:eastAsia="Calibri" w:hAnsi="Calibri" w:cs="Calibri"/>
          <w:color w:val="auto"/>
          <w:sz w:val="22"/>
          <w:szCs w:val="22"/>
          <w:lang w:val="en-GB"/>
        </w:rPr>
        <w:t>the EEF’s</w:t>
      </w:r>
      <w:r w:rsidRPr="00D72022">
        <w:rPr>
          <w:rFonts w:ascii="Calibri" w:eastAsia="Calibri" w:hAnsi="Calibri" w:cs="Calibri"/>
          <w:color w:val="auto"/>
          <w:sz w:val="22"/>
          <w:szCs w:val="22"/>
          <w:lang w:val="en-GB"/>
        </w:rPr>
        <w:t xml:space="preserve"> regional strategy please see:</w:t>
      </w:r>
    </w:p>
    <w:p w14:paraId="7A366CC4" w14:textId="09583DC1" w:rsidR="00D21532" w:rsidRPr="005B44B6" w:rsidRDefault="005A31EF" w:rsidP="39D5A76C">
      <w:pPr>
        <w:spacing w:after="160" w:line="240" w:lineRule="auto"/>
        <w:rPr>
          <w:rFonts w:ascii="Calibri" w:eastAsia="Calibri" w:hAnsi="Calibri" w:cs="Calibri"/>
          <w:color w:val="auto"/>
          <w:sz w:val="22"/>
          <w:szCs w:val="22"/>
          <w:lang w:val="en-GB"/>
        </w:rPr>
      </w:pPr>
      <w:hyperlink r:id="rId11" w:history="1">
        <w:r w:rsidR="005B44B6" w:rsidRPr="005B44B6">
          <w:rPr>
            <w:rStyle w:val="Hyperlink"/>
            <w:rFonts w:ascii="Calibri" w:eastAsia="Calibri" w:hAnsi="Calibri" w:cs="Calibri"/>
            <w:sz w:val="22"/>
            <w:szCs w:val="22"/>
            <w:lang w:val="en-GB"/>
          </w:rPr>
          <w:t>https://educationendowmentfoundation.org.uk/support-for-schools/eef-regional-support</w:t>
        </w:r>
      </w:hyperlink>
    </w:p>
    <w:p w14:paraId="5E92C67A" w14:textId="58DEE650" w:rsidR="0066737F" w:rsidRPr="00D72022" w:rsidRDefault="005F611E" w:rsidP="39D5A76C">
      <w:pPr>
        <w:spacing w:after="160" w:line="240" w:lineRule="auto"/>
        <w:rPr>
          <w:rFonts w:ascii="Calibri" w:eastAsia="Calibri" w:hAnsi="Calibri" w:cs="Calibri"/>
          <w:b/>
          <w:bCs/>
          <w:color w:val="auto"/>
          <w:sz w:val="24"/>
          <w:szCs w:val="24"/>
        </w:rPr>
      </w:pPr>
      <w:r w:rsidRPr="00D72022">
        <w:rPr>
          <w:rFonts w:ascii="Calibri" w:eastAsia="Calibri" w:hAnsi="Calibri" w:cs="Calibri"/>
          <w:b/>
          <w:bCs/>
          <w:color w:val="auto"/>
          <w:sz w:val="24"/>
          <w:szCs w:val="24"/>
        </w:rPr>
        <w:t>Applicant Specifications</w:t>
      </w:r>
    </w:p>
    <w:p w14:paraId="1FFE5E41" w14:textId="3A9D6649" w:rsidR="00A6564E" w:rsidRPr="00D72022" w:rsidRDefault="00A6564E" w:rsidP="39D5A76C">
      <w:pPr>
        <w:spacing w:after="160" w:line="240" w:lineRule="auto"/>
        <w:rPr>
          <w:rFonts w:ascii="Calibri" w:eastAsia="Calibri" w:hAnsi="Calibri" w:cs="Calibri"/>
          <w:color w:val="auto"/>
          <w:sz w:val="22"/>
          <w:szCs w:val="22"/>
        </w:rPr>
      </w:pPr>
      <w:r w:rsidRPr="00D72022">
        <w:rPr>
          <w:rFonts w:ascii="Calibri" w:eastAsia="Calibri" w:hAnsi="Calibri" w:cs="Calibri"/>
          <w:color w:val="auto"/>
          <w:sz w:val="22"/>
          <w:szCs w:val="22"/>
        </w:rPr>
        <w:t xml:space="preserve">Research School activity is primarily targeted at </w:t>
      </w:r>
      <w:r w:rsidR="00020CD9" w:rsidRPr="00D72022">
        <w:rPr>
          <w:rFonts w:ascii="Calibri" w:eastAsia="Calibri" w:hAnsi="Calibri" w:cs="Calibri"/>
          <w:color w:val="auto"/>
          <w:sz w:val="22"/>
          <w:szCs w:val="22"/>
        </w:rPr>
        <w:t xml:space="preserve">state </w:t>
      </w:r>
      <w:r w:rsidRPr="00D72022">
        <w:rPr>
          <w:rFonts w:ascii="Calibri" w:eastAsia="Calibri" w:hAnsi="Calibri" w:cs="Calibri"/>
          <w:color w:val="auto"/>
          <w:sz w:val="22"/>
          <w:szCs w:val="22"/>
        </w:rPr>
        <w:t xml:space="preserve">school pupils in England (age 2-18). </w:t>
      </w:r>
      <w:r w:rsidR="0012512E">
        <w:rPr>
          <w:rFonts w:ascii="Calibri" w:eastAsia="Calibri" w:hAnsi="Calibri" w:cs="Calibri"/>
          <w:color w:val="auto"/>
          <w:sz w:val="22"/>
          <w:szCs w:val="22"/>
        </w:rPr>
        <w:t>M</w:t>
      </w:r>
      <w:r w:rsidRPr="00D72022">
        <w:rPr>
          <w:rFonts w:ascii="Calibri" w:eastAsia="Calibri" w:hAnsi="Calibri" w:cs="Calibri"/>
          <w:color w:val="auto"/>
          <w:sz w:val="22"/>
          <w:szCs w:val="22"/>
        </w:rPr>
        <w:t xml:space="preserve">ost Associate </w:t>
      </w:r>
      <w:r w:rsidR="0074549A">
        <w:rPr>
          <w:rFonts w:ascii="Calibri" w:eastAsia="Calibri" w:hAnsi="Calibri" w:cs="Calibri"/>
          <w:color w:val="auto"/>
          <w:sz w:val="22"/>
          <w:szCs w:val="22"/>
        </w:rPr>
        <w:t>RSs</w:t>
      </w:r>
      <w:r w:rsidRPr="00D72022">
        <w:rPr>
          <w:rFonts w:ascii="Calibri" w:eastAsia="Calibri" w:hAnsi="Calibri" w:cs="Calibri"/>
          <w:color w:val="auto"/>
          <w:sz w:val="22"/>
          <w:szCs w:val="22"/>
        </w:rPr>
        <w:t xml:space="preserve"> </w:t>
      </w:r>
      <w:r w:rsidR="0012512E">
        <w:rPr>
          <w:rFonts w:ascii="Calibri" w:eastAsia="Calibri" w:hAnsi="Calibri" w:cs="Calibri"/>
          <w:color w:val="auto"/>
          <w:sz w:val="22"/>
          <w:szCs w:val="22"/>
        </w:rPr>
        <w:t>are</w:t>
      </w:r>
      <w:r w:rsidRPr="00D72022">
        <w:rPr>
          <w:rFonts w:ascii="Calibri" w:eastAsia="Calibri" w:hAnsi="Calibri" w:cs="Calibri"/>
          <w:color w:val="auto"/>
          <w:sz w:val="22"/>
          <w:szCs w:val="22"/>
        </w:rPr>
        <w:t xml:space="preserve"> led by a host school (or group of schools). </w:t>
      </w:r>
      <w:r w:rsidR="65DFF516" w:rsidRPr="00D72022">
        <w:rPr>
          <w:rFonts w:ascii="Calibri" w:eastAsia="Calibri" w:hAnsi="Calibri" w:cs="Calibri"/>
          <w:color w:val="auto"/>
          <w:sz w:val="22"/>
          <w:szCs w:val="22"/>
        </w:rPr>
        <w:t>In</w:t>
      </w:r>
      <w:r w:rsidRPr="00D72022">
        <w:rPr>
          <w:rFonts w:ascii="Calibri" w:eastAsia="Calibri" w:hAnsi="Calibri" w:cs="Calibri"/>
          <w:color w:val="auto"/>
          <w:sz w:val="22"/>
          <w:szCs w:val="22"/>
        </w:rPr>
        <w:t xml:space="preserve"> exceptional circumstances</w:t>
      </w:r>
      <w:r w:rsidR="005012E6" w:rsidRPr="00D72022">
        <w:rPr>
          <w:rFonts w:ascii="Calibri" w:eastAsia="Calibri" w:hAnsi="Calibri" w:cs="Calibri"/>
          <w:color w:val="auto"/>
          <w:sz w:val="22"/>
          <w:szCs w:val="22"/>
        </w:rPr>
        <w:t>,</w:t>
      </w:r>
      <w:r w:rsidRPr="00D72022">
        <w:rPr>
          <w:rFonts w:ascii="Calibri" w:eastAsia="Calibri" w:hAnsi="Calibri" w:cs="Calibri"/>
          <w:color w:val="auto"/>
          <w:sz w:val="22"/>
          <w:szCs w:val="22"/>
        </w:rPr>
        <w:t xml:space="preserve"> we will consider applications from organisations related to schools (for example where a Teaching School has become a charitable organisation/company), where they are able to explain how they intend to work with </w:t>
      </w:r>
      <w:r w:rsidR="3501C8E7" w:rsidRPr="00D72022">
        <w:rPr>
          <w:rFonts w:ascii="Calibri" w:eastAsia="Calibri" w:hAnsi="Calibri" w:cs="Calibri"/>
          <w:color w:val="auto"/>
          <w:sz w:val="22"/>
          <w:szCs w:val="22"/>
        </w:rPr>
        <w:t>schools</w:t>
      </w:r>
      <w:r w:rsidRPr="00D72022">
        <w:rPr>
          <w:rFonts w:ascii="Calibri" w:eastAsia="Calibri" w:hAnsi="Calibri" w:cs="Calibri"/>
          <w:color w:val="auto"/>
          <w:sz w:val="22"/>
          <w:szCs w:val="22"/>
        </w:rPr>
        <w:t xml:space="preserve"> to draw on their expertise to provide exemplification of teaching practice.</w:t>
      </w:r>
    </w:p>
    <w:p w14:paraId="68D45003" w14:textId="42CB1428" w:rsidR="00CA4923" w:rsidRPr="00F21F98" w:rsidRDefault="33F418D2" w:rsidP="39D5A76C">
      <w:pPr>
        <w:spacing w:after="160" w:line="240" w:lineRule="auto"/>
        <w:rPr>
          <w:rStyle w:val="eop"/>
          <w:rFonts w:ascii="Calibri" w:eastAsia="Calibri" w:hAnsi="Calibri" w:cs="Calibri"/>
          <w:color w:val="auto"/>
          <w:sz w:val="22"/>
          <w:szCs w:val="22"/>
        </w:rPr>
      </w:pPr>
      <w:r w:rsidRPr="00F21F98">
        <w:rPr>
          <w:rFonts w:ascii="Calibri" w:eastAsia="Calibri" w:hAnsi="Calibri" w:cs="Calibri"/>
          <w:color w:val="auto"/>
          <w:sz w:val="22"/>
          <w:szCs w:val="22"/>
        </w:rPr>
        <w:t>F</w:t>
      </w:r>
      <w:r w:rsidR="45D56852" w:rsidRPr="00F21F98">
        <w:rPr>
          <w:rFonts w:ascii="Calibri" w:eastAsia="Calibri" w:hAnsi="Calibri" w:cs="Calibri"/>
          <w:color w:val="auto"/>
          <w:sz w:val="22"/>
          <w:szCs w:val="22"/>
        </w:rPr>
        <w:t>or</w:t>
      </w:r>
      <w:r w:rsidR="00EE6D90" w:rsidRPr="00F21F98">
        <w:rPr>
          <w:rFonts w:ascii="Calibri" w:eastAsia="Calibri" w:hAnsi="Calibri" w:cs="Calibri"/>
          <w:color w:val="auto"/>
          <w:sz w:val="22"/>
          <w:szCs w:val="22"/>
        </w:rPr>
        <w:t xml:space="preserve"> the</w:t>
      </w:r>
      <w:r w:rsidR="004A4E72" w:rsidRPr="00F21F98">
        <w:rPr>
          <w:rFonts w:ascii="Calibri" w:eastAsia="Calibri" w:hAnsi="Calibri" w:cs="Calibri"/>
          <w:color w:val="auto"/>
          <w:sz w:val="22"/>
          <w:szCs w:val="22"/>
        </w:rPr>
        <w:t xml:space="preserve"> Kent</w:t>
      </w:r>
      <w:r w:rsidR="00EE6D90" w:rsidRPr="00F21F98">
        <w:rPr>
          <w:rFonts w:ascii="Calibri" w:eastAsia="Calibri" w:hAnsi="Calibri" w:cs="Calibri"/>
          <w:color w:val="auto"/>
          <w:sz w:val="22"/>
          <w:szCs w:val="22"/>
        </w:rPr>
        <w:t xml:space="preserve"> Associate RS we </w:t>
      </w:r>
      <w:r w:rsidR="004A4E72" w:rsidRPr="00F21F98">
        <w:rPr>
          <w:rFonts w:ascii="Calibri" w:eastAsia="Calibri" w:hAnsi="Calibri" w:cs="Calibri"/>
          <w:color w:val="auto"/>
          <w:sz w:val="22"/>
          <w:szCs w:val="22"/>
        </w:rPr>
        <w:t xml:space="preserve">do not </w:t>
      </w:r>
      <w:r w:rsidR="00EE6D90" w:rsidRPr="00F21F98">
        <w:rPr>
          <w:rFonts w:ascii="Calibri" w:eastAsia="Calibri" w:hAnsi="Calibri" w:cs="Calibri"/>
          <w:color w:val="auto"/>
          <w:sz w:val="22"/>
          <w:szCs w:val="22"/>
        </w:rPr>
        <w:t xml:space="preserve">have a preference for </w:t>
      </w:r>
      <w:r w:rsidR="00160BDA" w:rsidRPr="00F21F98">
        <w:rPr>
          <w:rFonts w:ascii="Calibri" w:eastAsia="Calibri" w:hAnsi="Calibri" w:cs="Calibri"/>
          <w:color w:val="auto"/>
          <w:sz w:val="22"/>
          <w:szCs w:val="22"/>
        </w:rPr>
        <w:t xml:space="preserve">phase or geography except to be within the county of Kent. However, the EEF’s mission is </w:t>
      </w:r>
      <w:r w:rsidR="008B42F3" w:rsidRPr="00F21F98">
        <w:rPr>
          <w:rFonts w:ascii="Calibri" w:eastAsia="Calibri" w:hAnsi="Calibri" w:cs="Calibri"/>
          <w:color w:val="auto"/>
          <w:sz w:val="22"/>
          <w:szCs w:val="22"/>
        </w:rPr>
        <w:t xml:space="preserve">dedicated to reducing the socio-economic attainment gap </w:t>
      </w:r>
      <w:r w:rsidR="00B95A1B" w:rsidRPr="00F21F98">
        <w:rPr>
          <w:rFonts w:ascii="Calibri" w:eastAsia="Calibri" w:hAnsi="Calibri" w:cs="Calibri"/>
          <w:color w:val="auto"/>
          <w:sz w:val="22"/>
          <w:szCs w:val="22"/>
        </w:rPr>
        <w:t>so the successful applicant will demonstrate the ability</w:t>
      </w:r>
      <w:r w:rsidR="00DB3D25" w:rsidRPr="00F21F98">
        <w:rPr>
          <w:rFonts w:ascii="Calibri" w:eastAsia="Calibri" w:hAnsi="Calibri" w:cs="Calibri"/>
          <w:color w:val="auto"/>
          <w:sz w:val="22"/>
          <w:szCs w:val="22"/>
        </w:rPr>
        <w:t xml:space="preserve"> to build capacity</w:t>
      </w:r>
      <w:r w:rsidR="00B95A1B" w:rsidRPr="00F21F98">
        <w:rPr>
          <w:rFonts w:ascii="Calibri" w:eastAsia="Calibri" w:hAnsi="Calibri" w:cs="Calibri"/>
          <w:color w:val="auto"/>
          <w:sz w:val="22"/>
          <w:szCs w:val="22"/>
        </w:rPr>
        <w:t xml:space="preserve"> and relationships</w:t>
      </w:r>
      <w:r w:rsidR="00DB3D25" w:rsidRPr="00F21F98">
        <w:rPr>
          <w:rFonts w:ascii="Calibri" w:eastAsia="Calibri" w:hAnsi="Calibri" w:cs="Calibri"/>
          <w:color w:val="auto"/>
          <w:sz w:val="22"/>
          <w:szCs w:val="22"/>
        </w:rPr>
        <w:t xml:space="preserve"> in areas</w:t>
      </w:r>
      <w:r w:rsidR="00B95A1B" w:rsidRPr="00F21F98">
        <w:rPr>
          <w:rFonts w:ascii="Calibri" w:eastAsia="Calibri" w:hAnsi="Calibri" w:cs="Calibri"/>
          <w:color w:val="auto"/>
          <w:sz w:val="22"/>
          <w:szCs w:val="22"/>
        </w:rPr>
        <w:t xml:space="preserve"> of Kent </w:t>
      </w:r>
      <w:r w:rsidR="00BD46C1" w:rsidRPr="00F21F98">
        <w:rPr>
          <w:rFonts w:ascii="Calibri" w:eastAsia="Calibri" w:hAnsi="Calibri" w:cs="Calibri"/>
          <w:color w:val="auto"/>
          <w:sz w:val="22"/>
          <w:szCs w:val="22"/>
        </w:rPr>
        <w:t>with high levels of deprivation</w:t>
      </w:r>
      <w:r w:rsidR="786D1BE8" w:rsidRPr="00F21F98">
        <w:rPr>
          <w:rFonts w:ascii="Calibri" w:eastAsia="Calibri" w:hAnsi="Calibri" w:cs="Calibri"/>
          <w:color w:val="auto"/>
          <w:sz w:val="22"/>
          <w:szCs w:val="22"/>
        </w:rPr>
        <w:t>,</w:t>
      </w:r>
      <w:r w:rsidR="220B0F55" w:rsidRPr="00F21F98">
        <w:rPr>
          <w:rFonts w:ascii="Calibri" w:eastAsia="Calibri" w:hAnsi="Calibri" w:cs="Calibri"/>
          <w:color w:val="auto"/>
          <w:sz w:val="22"/>
          <w:szCs w:val="22"/>
        </w:rPr>
        <w:t xml:space="preserve"> support the overall reach of the RSN</w:t>
      </w:r>
      <w:r w:rsidR="2DD2B5D7" w:rsidRPr="00F21F98">
        <w:rPr>
          <w:rFonts w:ascii="Calibri" w:eastAsia="Calibri" w:hAnsi="Calibri" w:cs="Calibri"/>
          <w:color w:val="auto"/>
          <w:sz w:val="22"/>
          <w:szCs w:val="22"/>
        </w:rPr>
        <w:t xml:space="preserve"> and compl</w:t>
      </w:r>
      <w:r w:rsidR="567E722D" w:rsidRPr="00F21F98">
        <w:rPr>
          <w:rFonts w:ascii="Calibri" w:eastAsia="Calibri" w:hAnsi="Calibri" w:cs="Calibri"/>
          <w:color w:val="auto"/>
          <w:sz w:val="22"/>
          <w:szCs w:val="22"/>
        </w:rPr>
        <w:t>e</w:t>
      </w:r>
      <w:r w:rsidR="2DD2B5D7" w:rsidRPr="00F21F98">
        <w:rPr>
          <w:rFonts w:ascii="Calibri" w:eastAsia="Calibri" w:hAnsi="Calibri" w:cs="Calibri"/>
          <w:color w:val="auto"/>
          <w:sz w:val="22"/>
          <w:szCs w:val="22"/>
        </w:rPr>
        <w:t xml:space="preserve">ment the existing RS Network expertise. </w:t>
      </w:r>
    </w:p>
    <w:p w14:paraId="731D20FA" w14:textId="27E72071" w:rsidR="36FB77DA" w:rsidRPr="00D72022" w:rsidRDefault="36FB77DA" w:rsidP="2606980C">
      <w:pPr>
        <w:rPr>
          <w:rFonts w:ascii="Calibri" w:eastAsia="Calibri" w:hAnsi="Calibri" w:cs="Calibri"/>
          <w:b/>
          <w:bCs/>
          <w:color w:val="auto"/>
          <w:sz w:val="24"/>
          <w:szCs w:val="24"/>
          <w:lang w:val="en-GB"/>
        </w:rPr>
      </w:pPr>
      <w:r w:rsidRPr="00D72022">
        <w:rPr>
          <w:rFonts w:ascii="Calibri" w:eastAsia="Calibri" w:hAnsi="Calibri" w:cs="Calibri"/>
          <w:b/>
          <w:bCs/>
          <w:color w:val="auto"/>
          <w:sz w:val="24"/>
          <w:szCs w:val="24"/>
          <w:lang w:val="en-GB"/>
        </w:rPr>
        <w:t>Funding:</w:t>
      </w:r>
    </w:p>
    <w:p w14:paraId="28D5E831" w14:textId="78592C25" w:rsidR="00CA4923" w:rsidRPr="00D72022" w:rsidRDefault="36FB77DA" w:rsidP="2606980C">
      <w:p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T</w:t>
      </w:r>
      <w:r w:rsidR="00840818" w:rsidRPr="00D72022">
        <w:rPr>
          <w:rFonts w:ascii="Calibri" w:eastAsia="Calibri" w:hAnsi="Calibri" w:cs="Calibri"/>
          <w:color w:val="auto"/>
          <w:sz w:val="22"/>
          <w:szCs w:val="22"/>
          <w:lang w:val="en-GB"/>
        </w:rPr>
        <w:t>hrough</w:t>
      </w:r>
      <w:r w:rsidR="00BD46C1" w:rsidRPr="00D72022">
        <w:rPr>
          <w:rFonts w:ascii="Calibri" w:eastAsia="Calibri" w:hAnsi="Calibri" w:cs="Calibri"/>
          <w:color w:val="auto"/>
          <w:sz w:val="22"/>
          <w:szCs w:val="22"/>
          <w:lang w:val="en-GB"/>
        </w:rPr>
        <w:t xml:space="preserve"> Durrington </w:t>
      </w:r>
      <w:r w:rsidR="00D37086" w:rsidRPr="00D72022">
        <w:rPr>
          <w:rFonts w:ascii="Calibri" w:eastAsia="Calibri" w:hAnsi="Calibri" w:cs="Calibri"/>
          <w:color w:val="auto"/>
          <w:sz w:val="22"/>
          <w:szCs w:val="22"/>
          <w:lang w:val="en-GB"/>
        </w:rPr>
        <w:t>Research School</w:t>
      </w:r>
      <w:r w:rsidR="00BD46C1" w:rsidRPr="00D72022">
        <w:rPr>
          <w:rFonts w:ascii="Calibri" w:eastAsia="Calibri" w:hAnsi="Calibri" w:cs="Calibri"/>
          <w:color w:val="auto"/>
          <w:sz w:val="22"/>
          <w:szCs w:val="22"/>
          <w:lang w:val="en-GB"/>
        </w:rPr>
        <w:t>,</w:t>
      </w:r>
      <w:r w:rsidR="00D37086" w:rsidRPr="00D72022">
        <w:rPr>
          <w:rFonts w:ascii="Calibri" w:eastAsia="Calibri" w:hAnsi="Calibri" w:cs="Calibri"/>
          <w:color w:val="auto"/>
          <w:sz w:val="22"/>
          <w:szCs w:val="22"/>
          <w:lang w:val="en-GB"/>
        </w:rPr>
        <w:t xml:space="preserve"> </w:t>
      </w:r>
      <w:r w:rsidR="001E55B3" w:rsidRPr="00D72022">
        <w:rPr>
          <w:rFonts w:ascii="Calibri" w:eastAsia="Calibri" w:hAnsi="Calibri" w:cs="Calibri"/>
          <w:color w:val="auto"/>
          <w:sz w:val="22"/>
          <w:szCs w:val="22"/>
          <w:lang w:val="en-GB"/>
        </w:rPr>
        <w:t xml:space="preserve">the Associate RS </w:t>
      </w:r>
      <w:r w:rsidR="00D37086" w:rsidRPr="00D72022">
        <w:rPr>
          <w:rFonts w:ascii="Calibri" w:eastAsia="Calibri" w:hAnsi="Calibri" w:cs="Calibri"/>
          <w:color w:val="auto"/>
          <w:sz w:val="22"/>
          <w:szCs w:val="22"/>
          <w:lang w:val="en-GB"/>
        </w:rPr>
        <w:t xml:space="preserve">will receive a </w:t>
      </w:r>
      <w:r w:rsidRPr="00D72022">
        <w:rPr>
          <w:rFonts w:ascii="Calibri" w:eastAsia="Calibri" w:hAnsi="Calibri" w:cs="Calibri"/>
          <w:color w:val="auto"/>
          <w:sz w:val="22"/>
          <w:szCs w:val="22"/>
          <w:lang w:val="en-GB"/>
        </w:rPr>
        <w:t xml:space="preserve">core grant </w:t>
      </w:r>
      <w:r w:rsidR="00002C09" w:rsidRPr="00D72022">
        <w:rPr>
          <w:rFonts w:ascii="Calibri" w:eastAsia="Calibri" w:hAnsi="Calibri" w:cs="Calibri"/>
          <w:color w:val="auto"/>
          <w:sz w:val="22"/>
          <w:szCs w:val="22"/>
          <w:lang w:val="en-GB"/>
        </w:rPr>
        <w:t>in 2021</w:t>
      </w:r>
      <w:r w:rsidR="00BD46C1" w:rsidRPr="00D72022">
        <w:rPr>
          <w:rFonts w:ascii="Calibri" w:eastAsia="Calibri" w:hAnsi="Calibri" w:cs="Calibri"/>
          <w:color w:val="auto"/>
          <w:sz w:val="22"/>
          <w:szCs w:val="22"/>
          <w:lang w:val="en-GB"/>
        </w:rPr>
        <w:t>-22</w:t>
      </w:r>
      <w:r w:rsidR="00002C09" w:rsidRPr="00D72022">
        <w:rPr>
          <w:rFonts w:ascii="Calibri" w:eastAsia="Calibri" w:hAnsi="Calibri" w:cs="Calibri"/>
          <w:color w:val="auto"/>
          <w:sz w:val="22"/>
          <w:szCs w:val="22"/>
          <w:lang w:val="en-GB"/>
        </w:rPr>
        <w:t xml:space="preserve"> </w:t>
      </w:r>
      <w:r w:rsidR="00BD46C1" w:rsidRPr="00D72022">
        <w:rPr>
          <w:rFonts w:ascii="Calibri" w:eastAsia="Calibri" w:hAnsi="Calibri" w:cs="Calibri"/>
          <w:color w:val="auto"/>
          <w:sz w:val="22"/>
          <w:szCs w:val="22"/>
          <w:lang w:val="en-GB"/>
        </w:rPr>
        <w:t xml:space="preserve">and 2022-23 </w:t>
      </w:r>
      <w:r w:rsidR="006F4E66" w:rsidRPr="00D72022">
        <w:rPr>
          <w:rFonts w:ascii="Calibri" w:eastAsia="Calibri" w:hAnsi="Calibri" w:cs="Calibri"/>
          <w:color w:val="auto"/>
          <w:sz w:val="22"/>
          <w:szCs w:val="22"/>
          <w:lang w:val="en-GB"/>
        </w:rPr>
        <w:t xml:space="preserve">that will </w:t>
      </w:r>
      <w:r w:rsidR="000411B7" w:rsidRPr="00D72022">
        <w:rPr>
          <w:rFonts w:ascii="Calibri" w:eastAsia="Calibri" w:hAnsi="Calibri" w:cs="Calibri"/>
          <w:color w:val="auto"/>
          <w:sz w:val="22"/>
          <w:szCs w:val="22"/>
          <w:lang w:val="en-GB"/>
        </w:rPr>
        <w:t>cover leadership time, staff development and deployment for delivering training</w:t>
      </w:r>
      <w:r w:rsidR="00002C09" w:rsidRPr="00D72022">
        <w:rPr>
          <w:rFonts w:ascii="Calibri" w:eastAsia="Calibri" w:hAnsi="Calibri" w:cs="Calibri"/>
          <w:color w:val="auto"/>
          <w:sz w:val="22"/>
          <w:szCs w:val="22"/>
          <w:lang w:val="en-GB"/>
        </w:rPr>
        <w:t xml:space="preserve">. </w:t>
      </w:r>
      <w:r w:rsidR="00FD1BE1" w:rsidRPr="00D72022">
        <w:rPr>
          <w:rFonts w:ascii="Calibri" w:eastAsia="Calibri" w:hAnsi="Calibri" w:cs="Calibri"/>
          <w:color w:val="auto"/>
          <w:sz w:val="22"/>
          <w:szCs w:val="22"/>
          <w:lang w:val="en-GB"/>
        </w:rPr>
        <w:t>A</w:t>
      </w:r>
      <w:r w:rsidR="00C41806" w:rsidRPr="00D72022">
        <w:rPr>
          <w:rFonts w:ascii="Calibri" w:eastAsia="Calibri" w:hAnsi="Calibri" w:cs="Calibri"/>
          <w:color w:val="auto"/>
          <w:sz w:val="22"/>
          <w:szCs w:val="22"/>
          <w:lang w:val="en-GB"/>
        </w:rPr>
        <w:t xml:space="preserve">ssociate </w:t>
      </w:r>
      <w:r w:rsidR="00FD1BE1" w:rsidRPr="00D72022">
        <w:rPr>
          <w:rFonts w:ascii="Calibri" w:eastAsia="Calibri" w:hAnsi="Calibri" w:cs="Calibri"/>
          <w:color w:val="auto"/>
          <w:sz w:val="22"/>
          <w:szCs w:val="22"/>
          <w:lang w:val="en-GB"/>
        </w:rPr>
        <w:t xml:space="preserve">RSs receive </w:t>
      </w:r>
      <w:r w:rsidR="00187D12" w:rsidRPr="00D72022">
        <w:rPr>
          <w:rFonts w:ascii="Calibri" w:eastAsia="Calibri" w:hAnsi="Calibri" w:cs="Calibri"/>
          <w:color w:val="auto"/>
          <w:sz w:val="22"/>
          <w:szCs w:val="22"/>
          <w:lang w:val="en-GB"/>
        </w:rPr>
        <w:t>around</w:t>
      </w:r>
      <w:r w:rsidR="00FD1BE1" w:rsidRPr="00D72022">
        <w:rPr>
          <w:rFonts w:ascii="Calibri" w:eastAsia="Calibri" w:hAnsi="Calibri" w:cs="Calibri"/>
          <w:color w:val="auto"/>
          <w:sz w:val="22"/>
          <w:szCs w:val="22"/>
          <w:lang w:val="en-GB"/>
        </w:rPr>
        <w:t xml:space="preserve"> £</w:t>
      </w:r>
      <w:r w:rsidR="00C41806" w:rsidRPr="00D72022">
        <w:rPr>
          <w:rFonts w:ascii="Calibri" w:eastAsia="Calibri" w:hAnsi="Calibri" w:cs="Calibri"/>
          <w:color w:val="auto"/>
          <w:sz w:val="22"/>
          <w:szCs w:val="22"/>
          <w:lang w:val="en-GB"/>
        </w:rPr>
        <w:t>1</w:t>
      </w:r>
      <w:r w:rsidR="001C1BBB" w:rsidRPr="00D72022">
        <w:rPr>
          <w:rFonts w:ascii="Calibri" w:eastAsia="Calibri" w:hAnsi="Calibri" w:cs="Calibri"/>
          <w:color w:val="auto"/>
          <w:sz w:val="22"/>
          <w:szCs w:val="22"/>
          <w:lang w:val="en-GB"/>
        </w:rPr>
        <w:t>5</w:t>
      </w:r>
      <w:r w:rsidR="001B7E97" w:rsidRPr="00D72022">
        <w:rPr>
          <w:rFonts w:ascii="Calibri" w:eastAsia="Calibri" w:hAnsi="Calibri" w:cs="Calibri"/>
          <w:color w:val="auto"/>
          <w:sz w:val="22"/>
          <w:szCs w:val="22"/>
          <w:lang w:val="en-GB"/>
        </w:rPr>
        <w:t>,000</w:t>
      </w:r>
      <w:r w:rsidR="00FD1BE1" w:rsidRPr="00D72022">
        <w:rPr>
          <w:rFonts w:ascii="Calibri" w:eastAsia="Calibri" w:hAnsi="Calibri" w:cs="Calibri"/>
          <w:color w:val="auto"/>
          <w:sz w:val="22"/>
          <w:szCs w:val="22"/>
          <w:lang w:val="en-GB"/>
        </w:rPr>
        <w:t xml:space="preserve"> core funding</w:t>
      </w:r>
      <w:r w:rsidR="005A2B6E" w:rsidRPr="00D72022">
        <w:rPr>
          <w:rFonts w:ascii="Calibri" w:eastAsia="Calibri" w:hAnsi="Calibri" w:cs="Calibri"/>
          <w:color w:val="auto"/>
          <w:sz w:val="22"/>
          <w:szCs w:val="22"/>
          <w:lang w:val="en-GB"/>
        </w:rPr>
        <w:t xml:space="preserve"> annually</w:t>
      </w:r>
      <w:r w:rsidR="00FD1BE1" w:rsidRPr="00D72022">
        <w:rPr>
          <w:rFonts w:ascii="Calibri" w:eastAsia="Calibri" w:hAnsi="Calibri" w:cs="Calibri"/>
          <w:color w:val="auto"/>
          <w:sz w:val="22"/>
          <w:szCs w:val="22"/>
          <w:lang w:val="en-GB"/>
        </w:rPr>
        <w:t xml:space="preserve"> to support R</w:t>
      </w:r>
      <w:r w:rsidR="00C51DAB">
        <w:rPr>
          <w:rFonts w:ascii="Calibri" w:eastAsia="Calibri" w:hAnsi="Calibri" w:cs="Calibri"/>
          <w:color w:val="auto"/>
          <w:sz w:val="22"/>
          <w:szCs w:val="22"/>
          <w:lang w:val="en-GB"/>
        </w:rPr>
        <w:t>esearch School</w:t>
      </w:r>
      <w:r w:rsidR="00FD1BE1" w:rsidRPr="00D72022">
        <w:rPr>
          <w:rFonts w:ascii="Calibri" w:eastAsia="Calibri" w:hAnsi="Calibri" w:cs="Calibri"/>
          <w:color w:val="auto"/>
          <w:sz w:val="22"/>
          <w:szCs w:val="22"/>
          <w:lang w:val="en-GB"/>
        </w:rPr>
        <w:t xml:space="preserve"> activity,</w:t>
      </w:r>
      <w:r w:rsidR="00C41806" w:rsidRPr="00D72022">
        <w:rPr>
          <w:rFonts w:ascii="Calibri" w:eastAsia="Calibri" w:hAnsi="Calibri" w:cs="Calibri"/>
          <w:color w:val="auto"/>
          <w:sz w:val="22"/>
          <w:szCs w:val="22"/>
          <w:lang w:val="en-GB"/>
        </w:rPr>
        <w:t xml:space="preserve"> </w:t>
      </w:r>
      <w:r w:rsidR="001B7E97" w:rsidRPr="00D72022">
        <w:rPr>
          <w:rFonts w:ascii="Calibri" w:eastAsia="Calibri" w:hAnsi="Calibri" w:cs="Calibri"/>
          <w:color w:val="auto"/>
          <w:sz w:val="22"/>
          <w:szCs w:val="22"/>
          <w:lang w:val="en-GB"/>
        </w:rPr>
        <w:t>which</w:t>
      </w:r>
      <w:r w:rsidR="00FD1BE1" w:rsidRPr="00D72022">
        <w:rPr>
          <w:rFonts w:ascii="Calibri" w:eastAsia="Calibri" w:hAnsi="Calibri" w:cs="Calibri"/>
          <w:color w:val="auto"/>
          <w:sz w:val="22"/>
          <w:szCs w:val="22"/>
          <w:lang w:val="en-GB"/>
        </w:rPr>
        <w:t xml:space="preserve"> can be supplemented by partnership work and advertised courses, where applicable. </w:t>
      </w:r>
      <w:r w:rsidR="001C1BBB" w:rsidRPr="00D72022">
        <w:rPr>
          <w:rFonts w:ascii="Calibri" w:eastAsia="Calibri" w:hAnsi="Calibri" w:cs="Calibri"/>
          <w:color w:val="auto"/>
          <w:sz w:val="22"/>
          <w:szCs w:val="22"/>
          <w:lang w:val="en-GB"/>
        </w:rPr>
        <w:t xml:space="preserve">Funding will be determined through discussion with </w:t>
      </w:r>
      <w:r w:rsidR="00013F38" w:rsidRPr="00D72022">
        <w:rPr>
          <w:rFonts w:ascii="Calibri" w:eastAsia="Calibri" w:hAnsi="Calibri" w:cs="Calibri"/>
          <w:color w:val="auto"/>
          <w:sz w:val="22"/>
          <w:szCs w:val="22"/>
          <w:lang w:val="en-GB"/>
        </w:rPr>
        <w:t>Durrington</w:t>
      </w:r>
      <w:r w:rsidR="001C1BBB" w:rsidRPr="00D72022">
        <w:rPr>
          <w:rFonts w:ascii="Calibri" w:eastAsia="Calibri" w:hAnsi="Calibri" w:cs="Calibri"/>
          <w:color w:val="auto"/>
          <w:sz w:val="22"/>
          <w:szCs w:val="22"/>
          <w:lang w:val="en-GB"/>
        </w:rPr>
        <w:t xml:space="preserve"> RS </w:t>
      </w:r>
      <w:r w:rsidR="00823655" w:rsidRPr="00D72022">
        <w:rPr>
          <w:rFonts w:ascii="Calibri" w:eastAsia="Calibri" w:hAnsi="Calibri" w:cs="Calibri"/>
          <w:color w:val="auto"/>
          <w:sz w:val="22"/>
          <w:szCs w:val="22"/>
          <w:lang w:val="en-GB"/>
        </w:rPr>
        <w:t xml:space="preserve">around the needs of the successful Associate RS. </w:t>
      </w:r>
    </w:p>
    <w:p w14:paraId="518C5E33" w14:textId="340E6F70" w:rsidR="002C6C26" w:rsidRPr="00D72022" w:rsidRDefault="002C6C26" w:rsidP="39D5A76C">
      <w:pPr>
        <w:rPr>
          <w:rFonts w:ascii="Calibri" w:eastAsia="Calibri" w:hAnsi="Calibri" w:cs="Calibri"/>
          <w:b/>
          <w:bCs/>
          <w:color w:val="auto"/>
          <w:sz w:val="24"/>
          <w:szCs w:val="24"/>
          <w:lang w:val="en-GB"/>
        </w:rPr>
      </w:pPr>
      <w:r w:rsidRPr="00D72022">
        <w:rPr>
          <w:rFonts w:ascii="Calibri" w:eastAsia="Calibri" w:hAnsi="Calibri" w:cs="Calibri"/>
          <w:b/>
          <w:bCs/>
          <w:color w:val="auto"/>
          <w:sz w:val="24"/>
          <w:szCs w:val="24"/>
          <w:lang w:val="en-GB"/>
        </w:rPr>
        <w:lastRenderedPageBreak/>
        <w:t>Expectations</w:t>
      </w:r>
      <w:r w:rsidR="001130C7" w:rsidRPr="00D72022">
        <w:rPr>
          <w:rFonts w:ascii="Calibri" w:eastAsia="Calibri" w:hAnsi="Calibri" w:cs="Calibri"/>
          <w:b/>
          <w:bCs/>
          <w:color w:val="auto"/>
          <w:sz w:val="24"/>
          <w:szCs w:val="24"/>
          <w:lang w:val="en-GB"/>
        </w:rPr>
        <w:t xml:space="preserve"> for activity</w:t>
      </w:r>
      <w:r w:rsidRPr="00D72022">
        <w:rPr>
          <w:rFonts w:ascii="Calibri" w:eastAsia="Calibri" w:hAnsi="Calibri" w:cs="Calibri"/>
          <w:b/>
          <w:bCs/>
          <w:color w:val="auto"/>
          <w:sz w:val="24"/>
          <w:szCs w:val="24"/>
          <w:lang w:val="en-GB"/>
        </w:rPr>
        <w:t>:</w:t>
      </w:r>
    </w:p>
    <w:p w14:paraId="2A7B399D" w14:textId="268CBC23" w:rsidR="002C6C26" w:rsidRPr="00D72022" w:rsidRDefault="00FD3FE3" w:rsidP="002C6C26">
      <w:p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C</w:t>
      </w:r>
      <w:r w:rsidR="00002C09" w:rsidRPr="00D72022">
        <w:rPr>
          <w:rFonts w:ascii="Calibri" w:eastAsia="Calibri" w:hAnsi="Calibri" w:cs="Calibri"/>
          <w:color w:val="auto"/>
          <w:sz w:val="22"/>
          <w:szCs w:val="22"/>
          <w:lang w:val="en-GB"/>
        </w:rPr>
        <w:t xml:space="preserve">ore expectation of </w:t>
      </w:r>
      <w:r w:rsidR="002C6C26" w:rsidRPr="00D72022">
        <w:rPr>
          <w:rFonts w:ascii="Calibri" w:eastAsia="Calibri" w:hAnsi="Calibri" w:cs="Calibri"/>
          <w:color w:val="auto"/>
          <w:sz w:val="22"/>
          <w:szCs w:val="22"/>
          <w:lang w:val="en-GB"/>
        </w:rPr>
        <w:t xml:space="preserve">the Associate RS </w:t>
      </w:r>
      <w:r w:rsidR="00002C09" w:rsidRPr="00D72022">
        <w:rPr>
          <w:rFonts w:ascii="Calibri" w:eastAsia="Calibri" w:hAnsi="Calibri" w:cs="Calibri"/>
          <w:color w:val="auto"/>
          <w:sz w:val="22"/>
          <w:szCs w:val="22"/>
          <w:lang w:val="en-GB"/>
        </w:rPr>
        <w:t>will be to</w:t>
      </w:r>
      <w:r w:rsidR="002C6C26" w:rsidRPr="00D72022">
        <w:rPr>
          <w:rFonts w:ascii="Calibri" w:eastAsia="Calibri" w:hAnsi="Calibri" w:cs="Calibri"/>
          <w:color w:val="auto"/>
          <w:sz w:val="22"/>
          <w:szCs w:val="22"/>
          <w:lang w:val="en-GB"/>
        </w:rPr>
        <w:t>:</w:t>
      </w:r>
    </w:p>
    <w:p w14:paraId="3B14C02D" w14:textId="6167371C" w:rsidR="0097194F" w:rsidRPr="00D72022" w:rsidRDefault="0097194F" w:rsidP="004E439B">
      <w:pPr>
        <w:pStyle w:val="ListParagraph"/>
        <w:numPr>
          <w:ilvl w:val="0"/>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 xml:space="preserve">Appoint an Associate Research School Director </w:t>
      </w:r>
      <w:r w:rsidR="0097323B" w:rsidRPr="00D72022">
        <w:rPr>
          <w:rFonts w:ascii="Calibri" w:eastAsia="Calibri" w:hAnsi="Calibri" w:cs="Calibri"/>
          <w:color w:val="auto"/>
          <w:sz w:val="22"/>
          <w:szCs w:val="22"/>
          <w:lang w:val="en-GB"/>
        </w:rPr>
        <w:t>to lead activity for the Associate Research School.</w:t>
      </w:r>
    </w:p>
    <w:p w14:paraId="5D3A1834" w14:textId="1187CAC3" w:rsidR="004E439B" w:rsidRPr="00D72022" w:rsidRDefault="004E439B" w:rsidP="004E439B">
      <w:pPr>
        <w:pStyle w:val="ListParagraph"/>
        <w:numPr>
          <w:ilvl w:val="0"/>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Attend half termly meetings with the Durrington Research School team to plan and review progress.</w:t>
      </w:r>
    </w:p>
    <w:p w14:paraId="08048B0B" w14:textId="6734B895" w:rsidR="00C232B9" w:rsidRPr="00D72022" w:rsidRDefault="00163047" w:rsidP="00C232B9">
      <w:pPr>
        <w:pStyle w:val="ListParagraph"/>
        <w:numPr>
          <w:ilvl w:val="0"/>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 xml:space="preserve">Attend EEF-delivered ‘train the trainer’ days as required to </w:t>
      </w:r>
      <w:r w:rsidR="00B5109B" w:rsidRPr="00D72022">
        <w:rPr>
          <w:rFonts w:ascii="Calibri" w:eastAsia="Calibri" w:hAnsi="Calibri" w:cs="Calibri"/>
          <w:color w:val="auto"/>
          <w:sz w:val="22"/>
          <w:szCs w:val="22"/>
          <w:lang w:val="en-GB"/>
        </w:rPr>
        <w:t xml:space="preserve">enable </w:t>
      </w:r>
      <w:r w:rsidR="008E5727" w:rsidRPr="00D72022">
        <w:rPr>
          <w:rFonts w:ascii="Calibri" w:eastAsia="Calibri" w:hAnsi="Calibri" w:cs="Calibri"/>
          <w:color w:val="auto"/>
          <w:sz w:val="22"/>
          <w:szCs w:val="22"/>
          <w:lang w:val="en-GB"/>
        </w:rPr>
        <w:t>Associate RS staff to deliver Research School training programmes</w:t>
      </w:r>
      <w:r w:rsidR="00155043" w:rsidRPr="00D72022">
        <w:rPr>
          <w:rFonts w:ascii="Calibri" w:eastAsia="Calibri" w:hAnsi="Calibri" w:cs="Calibri"/>
          <w:color w:val="auto"/>
          <w:sz w:val="22"/>
          <w:szCs w:val="22"/>
          <w:lang w:val="en-GB"/>
        </w:rPr>
        <w:t xml:space="preserve"> according to needs identified in Kent</w:t>
      </w:r>
      <w:r w:rsidR="0053778D" w:rsidRPr="00D72022">
        <w:rPr>
          <w:rFonts w:ascii="Calibri" w:eastAsia="Calibri" w:hAnsi="Calibri" w:cs="Calibri"/>
          <w:color w:val="auto"/>
          <w:sz w:val="22"/>
          <w:szCs w:val="22"/>
          <w:lang w:val="en-GB"/>
        </w:rPr>
        <w:t>.</w:t>
      </w:r>
    </w:p>
    <w:p w14:paraId="3038AE40" w14:textId="685A81F6" w:rsidR="00C55382" w:rsidRPr="00D72022" w:rsidRDefault="00361F6D" w:rsidP="00C232B9">
      <w:pPr>
        <w:pStyle w:val="ListParagraph"/>
        <w:numPr>
          <w:ilvl w:val="0"/>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Sit on the EE</w:t>
      </w:r>
      <w:r w:rsidR="003B2ACB" w:rsidRPr="00D72022">
        <w:rPr>
          <w:rFonts w:ascii="Calibri" w:eastAsia="Calibri" w:hAnsi="Calibri" w:cs="Calibri"/>
          <w:color w:val="auto"/>
          <w:sz w:val="22"/>
          <w:szCs w:val="22"/>
          <w:lang w:val="en-GB"/>
        </w:rPr>
        <w:t>F</w:t>
      </w:r>
      <w:r w:rsidRPr="00D72022">
        <w:rPr>
          <w:rFonts w:ascii="Calibri" w:eastAsia="Calibri" w:hAnsi="Calibri" w:cs="Calibri"/>
          <w:color w:val="auto"/>
          <w:sz w:val="22"/>
          <w:szCs w:val="22"/>
          <w:lang w:val="en-GB"/>
        </w:rPr>
        <w:t xml:space="preserve">ective Kent Project steering group and </w:t>
      </w:r>
      <w:r w:rsidR="004E439B" w:rsidRPr="00D72022">
        <w:rPr>
          <w:rFonts w:ascii="Calibri" w:eastAsia="Calibri" w:hAnsi="Calibri" w:cs="Calibri"/>
          <w:color w:val="auto"/>
          <w:sz w:val="22"/>
          <w:szCs w:val="22"/>
          <w:lang w:val="en-GB"/>
        </w:rPr>
        <w:t xml:space="preserve">ensure Associate Research School activities </w:t>
      </w:r>
      <w:r w:rsidR="003B2ACB" w:rsidRPr="00D72022">
        <w:rPr>
          <w:rFonts w:ascii="Calibri" w:eastAsia="Calibri" w:hAnsi="Calibri" w:cs="Calibri"/>
          <w:color w:val="auto"/>
          <w:sz w:val="22"/>
          <w:szCs w:val="22"/>
          <w:lang w:val="en-GB"/>
        </w:rPr>
        <w:t>contribute to the</w:t>
      </w:r>
      <w:r w:rsidR="00F3260D" w:rsidRPr="00D72022">
        <w:rPr>
          <w:rFonts w:ascii="Calibri" w:eastAsia="Calibri" w:hAnsi="Calibri" w:cs="Calibri"/>
          <w:color w:val="auto"/>
          <w:sz w:val="22"/>
          <w:szCs w:val="22"/>
          <w:lang w:val="en-GB"/>
        </w:rPr>
        <w:t xml:space="preserve"> successful implementation of this project by July 2023</w:t>
      </w:r>
      <w:r w:rsidR="004E439B" w:rsidRPr="00D72022">
        <w:rPr>
          <w:rFonts w:ascii="Calibri" w:eastAsia="Calibri" w:hAnsi="Calibri" w:cs="Calibri"/>
          <w:color w:val="auto"/>
          <w:sz w:val="22"/>
          <w:szCs w:val="22"/>
          <w:lang w:val="en-GB"/>
        </w:rPr>
        <w:t xml:space="preserve"> through:</w:t>
      </w:r>
    </w:p>
    <w:p w14:paraId="475E3FBA" w14:textId="6C4363B4" w:rsidR="00635DE1" w:rsidRPr="00D72022" w:rsidRDefault="00635DE1" w:rsidP="00635DE1">
      <w:pPr>
        <w:pStyle w:val="ListParagraph"/>
        <w:numPr>
          <w:ilvl w:val="1"/>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Using local networks and build</w:t>
      </w:r>
      <w:r w:rsidR="004B5A6C">
        <w:rPr>
          <w:rFonts w:ascii="Calibri" w:eastAsia="Calibri" w:hAnsi="Calibri" w:cs="Calibri"/>
          <w:color w:val="auto"/>
          <w:sz w:val="22"/>
          <w:szCs w:val="22"/>
          <w:lang w:val="en-GB"/>
        </w:rPr>
        <w:t>ing</w:t>
      </w:r>
      <w:r w:rsidRPr="00D72022">
        <w:rPr>
          <w:rFonts w:ascii="Calibri" w:eastAsia="Calibri" w:hAnsi="Calibri" w:cs="Calibri"/>
          <w:color w:val="auto"/>
          <w:sz w:val="22"/>
          <w:szCs w:val="22"/>
          <w:lang w:val="en-GB"/>
        </w:rPr>
        <w:t xml:space="preserve"> relationships to establish the development needs of Kent schools in relation to using research evidence to inform their practice.</w:t>
      </w:r>
    </w:p>
    <w:p w14:paraId="5A044F90" w14:textId="2A6A025B" w:rsidR="00086D7A" w:rsidRPr="00D72022" w:rsidRDefault="00086D7A" w:rsidP="00D72022">
      <w:pPr>
        <w:pStyle w:val="ListParagraph"/>
        <w:numPr>
          <w:ilvl w:val="1"/>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Provid</w:t>
      </w:r>
      <w:r w:rsidR="00635DE1" w:rsidRPr="00D72022">
        <w:rPr>
          <w:rFonts w:ascii="Calibri" w:eastAsia="Calibri" w:hAnsi="Calibri" w:cs="Calibri"/>
          <w:color w:val="auto"/>
          <w:sz w:val="22"/>
          <w:szCs w:val="22"/>
          <w:lang w:val="en-GB"/>
        </w:rPr>
        <w:t>ing</w:t>
      </w:r>
      <w:r w:rsidRPr="00D72022">
        <w:rPr>
          <w:rFonts w:ascii="Calibri" w:eastAsia="Calibri" w:hAnsi="Calibri" w:cs="Calibri"/>
          <w:color w:val="auto"/>
          <w:sz w:val="22"/>
          <w:szCs w:val="22"/>
          <w:lang w:val="en-GB"/>
        </w:rPr>
        <w:t xml:space="preserve"> training </w:t>
      </w:r>
      <w:r w:rsidR="00414A54" w:rsidRPr="00D72022">
        <w:rPr>
          <w:rFonts w:ascii="Calibri" w:eastAsia="Calibri" w:hAnsi="Calibri" w:cs="Calibri"/>
          <w:color w:val="auto"/>
          <w:sz w:val="22"/>
          <w:szCs w:val="22"/>
          <w:lang w:val="en-GB"/>
        </w:rPr>
        <w:t xml:space="preserve">and support </w:t>
      </w:r>
      <w:r w:rsidR="00C232B9" w:rsidRPr="00D72022">
        <w:rPr>
          <w:rFonts w:ascii="Calibri" w:eastAsia="Calibri" w:hAnsi="Calibri" w:cs="Calibri"/>
          <w:color w:val="auto"/>
          <w:sz w:val="22"/>
          <w:szCs w:val="22"/>
          <w:lang w:val="en-GB"/>
        </w:rPr>
        <w:t>directly to schools in Kent, in collaboration with Research School Network colleagues nationally and particularly through Durrington RS.</w:t>
      </w:r>
    </w:p>
    <w:p w14:paraId="07978DB1" w14:textId="3504085C" w:rsidR="00AD1CED" w:rsidRPr="00D72022" w:rsidRDefault="4E43E6CE" w:rsidP="00D72022">
      <w:pPr>
        <w:pStyle w:val="ListParagraph"/>
        <w:numPr>
          <w:ilvl w:val="1"/>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S</w:t>
      </w:r>
      <w:r w:rsidR="002C6C26" w:rsidRPr="00D72022">
        <w:rPr>
          <w:rFonts w:ascii="Calibri" w:eastAsia="Calibri" w:hAnsi="Calibri" w:cs="Calibri"/>
          <w:color w:val="auto"/>
          <w:sz w:val="22"/>
          <w:szCs w:val="22"/>
          <w:lang w:val="en-GB"/>
        </w:rPr>
        <w:t>upport</w:t>
      </w:r>
      <w:r w:rsidR="005522BF" w:rsidRPr="00D72022">
        <w:rPr>
          <w:rFonts w:ascii="Calibri" w:eastAsia="Calibri" w:hAnsi="Calibri" w:cs="Calibri"/>
          <w:color w:val="auto"/>
          <w:sz w:val="22"/>
          <w:szCs w:val="22"/>
          <w:lang w:val="en-GB"/>
        </w:rPr>
        <w:t>ing</w:t>
      </w:r>
      <w:r w:rsidR="002C6C26" w:rsidRPr="00D72022">
        <w:rPr>
          <w:rFonts w:ascii="Calibri" w:eastAsia="Calibri" w:hAnsi="Calibri" w:cs="Calibri"/>
          <w:color w:val="auto"/>
          <w:sz w:val="22"/>
          <w:szCs w:val="22"/>
          <w:lang w:val="en-GB"/>
        </w:rPr>
        <w:t xml:space="preserve"> the</w:t>
      </w:r>
      <w:r w:rsidR="00013F38" w:rsidRPr="00D72022">
        <w:rPr>
          <w:rFonts w:ascii="Calibri" w:eastAsia="Calibri" w:hAnsi="Calibri" w:cs="Calibri"/>
          <w:color w:val="auto"/>
          <w:sz w:val="22"/>
          <w:szCs w:val="22"/>
          <w:lang w:val="en-GB"/>
        </w:rPr>
        <w:t xml:space="preserve"> recruitment,</w:t>
      </w:r>
      <w:r w:rsidR="002C6C26" w:rsidRPr="00D72022">
        <w:rPr>
          <w:rFonts w:ascii="Calibri" w:eastAsia="Calibri" w:hAnsi="Calibri" w:cs="Calibri"/>
          <w:color w:val="auto"/>
          <w:sz w:val="22"/>
          <w:szCs w:val="22"/>
          <w:lang w:val="en-GB"/>
        </w:rPr>
        <w:t xml:space="preserve"> training</w:t>
      </w:r>
      <w:r w:rsidR="006F13BF" w:rsidRPr="00D72022">
        <w:rPr>
          <w:rFonts w:ascii="Calibri" w:eastAsia="Calibri" w:hAnsi="Calibri" w:cs="Calibri"/>
          <w:color w:val="auto"/>
          <w:sz w:val="22"/>
          <w:szCs w:val="22"/>
          <w:lang w:val="en-GB"/>
        </w:rPr>
        <w:t>,</w:t>
      </w:r>
      <w:r w:rsidR="002C6C26" w:rsidRPr="00D72022">
        <w:rPr>
          <w:rFonts w:ascii="Calibri" w:eastAsia="Calibri" w:hAnsi="Calibri" w:cs="Calibri"/>
          <w:color w:val="auto"/>
          <w:sz w:val="22"/>
          <w:szCs w:val="22"/>
          <w:lang w:val="en-GB"/>
        </w:rPr>
        <w:t xml:space="preserve"> deployment </w:t>
      </w:r>
      <w:r w:rsidR="006F13BF" w:rsidRPr="00D72022">
        <w:rPr>
          <w:rFonts w:ascii="Calibri" w:eastAsia="Calibri" w:hAnsi="Calibri" w:cs="Calibri"/>
          <w:color w:val="auto"/>
          <w:sz w:val="22"/>
          <w:szCs w:val="22"/>
          <w:lang w:val="en-GB"/>
        </w:rPr>
        <w:t xml:space="preserve">and quality assurance </w:t>
      </w:r>
      <w:r w:rsidR="002C6C26" w:rsidRPr="00D72022">
        <w:rPr>
          <w:rFonts w:ascii="Calibri" w:eastAsia="Calibri" w:hAnsi="Calibri" w:cs="Calibri"/>
          <w:color w:val="auto"/>
          <w:sz w:val="22"/>
          <w:szCs w:val="22"/>
          <w:lang w:val="en-GB"/>
        </w:rPr>
        <w:t xml:space="preserve">of </w:t>
      </w:r>
      <w:r w:rsidR="008E5727" w:rsidRPr="00D72022">
        <w:rPr>
          <w:rFonts w:ascii="Calibri" w:eastAsia="Calibri" w:hAnsi="Calibri" w:cs="Calibri"/>
          <w:color w:val="auto"/>
          <w:sz w:val="22"/>
          <w:szCs w:val="22"/>
          <w:lang w:val="en-GB"/>
        </w:rPr>
        <w:t xml:space="preserve">Kent </w:t>
      </w:r>
      <w:r w:rsidR="00002C09" w:rsidRPr="00D72022">
        <w:rPr>
          <w:rFonts w:ascii="Calibri" w:eastAsia="Calibri" w:hAnsi="Calibri" w:cs="Calibri"/>
          <w:color w:val="auto"/>
          <w:sz w:val="22"/>
          <w:szCs w:val="22"/>
          <w:lang w:val="en-GB"/>
        </w:rPr>
        <w:t xml:space="preserve">Evidence Leads </w:t>
      </w:r>
      <w:r w:rsidR="1A43636E" w:rsidRPr="00D72022">
        <w:rPr>
          <w:rFonts w:ascii="Calibri" w:eastAsia="Calibri" w:hAnsi="Calibri" w:cs="Calibri"/>
          <w:color w:val="auto"/>
          <w:sz w:val="22"/>
          <w:szCs w:val="22"/>
          <w:lang w:val="en-GB"/>
        </w:rPr>
        <w:t xml:space="preserve">in Education </w:t>
      </w:r>
      <w:r w:rsidR="00002C09" w:rsidRPr="00D72022">
        <w:rPr>
          <w:rFonts w:ascii="Calibri" w:eastAsia="Calibri" w:hAnsi="Calibri" w:cs="Calibri"/>
          <w:color w:val="auto"/>
          <w:sz w:val="22"/>
          <w:szCs w:val="22"/>
          <w:lang w:val="en-GB"/>
        </w:rPr>
        <w:t>(ELE</w:t>
      </w:r>
      <w:r w:rsidR="1AF7A796" w:rsidRPr="00D72022">
        <w:rPr>
          <w:rFonts w:ascii="Calibri" w:eastAsia="Calibri" w:hAnsi="Calibri" w:cs="Calibri"/>
          <w:color w:val="auto"/>
          <w:sz w:val="22"/>
          <w:szCs w:val="22"/>
          <w:lang w:val="en-GB"/>
        </w:rPr>
        <w:t>s</w:t>
      </w:r>
      <w:r w:rsidR="002C6C26" w:rsidRPr="00D72022">
        <w:rPr>
          <w:rFonts w:ascii="Calibri" w:eastAsia="Calibri" w:hAnsi="Calibri" w:cs="Calibri"/>
          <w:color w:val="auto"/>
          <w:sz w:val="22"/>
          <w:szCs w:val="22"/>
          <w:lang w:val="en-GB"/>
        </w:rPr>
        <w:t xml:space="preserve">) </w:t>
      </w:r>
      <w:r w:rsidR="00002C09" w:rsidRPr="00D72022">
        <w:rPr>
          <w:rFonts w:ascii="Calibri" w:eastAsia="Calibri" w:hAnsi="Calibri" w:cs="Calibri"/>
          <w:color w:val="auto"/>
          <w:sz w:val="22"/>
          <w:szCs w:val="22"/>
          <w:lang w:val="en-GB"/>
        </w:rPr>
        <w:t xml:space="preserve">to </w:t>
      </w:r>
      <w:r w:rsidR="002C6C26" w:rsidRPr="00D72022">
        <w:rPr>
          <w:rFonts w:ascii="Calibri" w:eastAsia="Calibri" w:hAnsi="Calibri" w:cs="Calibri"/>
          <w:color w:val="auto"/>
          <w:sz w:val="22"/>
          <w:szCs w:val="22"/>
          <w:lang w:val="en-GB"/>
        </w:rPr>
        <w:t>provide wraparound support for schools</w:t>
      </w:r>
      <w:r w:rsidR="00013F38" w:rsidRPr="00D72022">
        <w:rPr>
          <w:rFonts w:ascii="Calibri" w:eastAsia="Calibri" w:hAnsi="Calibri" w:cs="Calibri"/>
          <w:color w:val="auto"/>
          <w:sz w:val="22"/>
          <w:szCs w:val="22"/>
          <w:lang w:val="en-GB"/>
        </w:rPr>
        <w:t xml:space="preserve"> engaging with Research School </w:t>
      </w:r>
      <w:r w:rsidR="008E4E63">
        <w:rPr>
          <w:rFonts w:ascii="Calibri" w:eastAsia="Calibri" w:hAnsi="Calibri" w:cs="Calibri"/>
          <w:color w:val="auto"/>
          <w:sz w:val="22"/>
          <w:szCs w:val="22"/>
          <w:lang w:val="en-GB"/>
        </w:rPr>
        <w:t>t</w:t>
      </w:r>
      <w:r w:rsidR="00013F38" w:rsidRPr="00D72022">
        <w:rPr>
          <w:rFonts w:ascii="Calibri" w:eastAsia="Calibri" w:hAnsi="Calibri" w:cs="Calibri"/>
          <w:color w:val="auto"/>
          <w:sz w:val="22"/>
          <w:szCs w:val="22"/>
          <w:lang w:val="en-GB"/>
        </w:rPr>
        <w:t>raining</w:t>
      </w:r>
      <w:r w:rsidR="002C6C26" w:rsidRPr="00D72022">
        <w:rPr>
          <w:rFonts w:ascii="Calibri" w:eastAsia="Calibri" w:hAnsi="Calibri" w:cs="Calibri"/>
          <w:color w:val="auto"/>
          <w:sz w:val="22"/>
          <w:szCs w:val="22"/>
          <w:lang w:val="en-GB"/>
        </w:rPr>
        <w:t xml:space="preserve">. </w:t>
      </w:r>
      <w:r w:rsidR="627B31B1" w:rsidRPr="00D72022">
        <w:rPr>
          <w:rFonts w:ascii="Calibri" w:eastAsia="Calibri" w:hAnsi="Calibri" w:cs="Calibri"/>
          <w:color w:val="auto"/>
          <w:sz w:val="22"/>
          <w:szCs w:val="22"/>
          <w:lang w:val="en-GB"/>
        </w:rPr>
        <w:t>Whilst building capacity in the A</w:t>
      </w:r>
      <w:r w:rsidR="00A6564E" w:rsidRPr="00D72022">
        <w:rPr>
          <w:rFonts w:ascii="Calibri" w:eastAsia="Calibri" w:hAnsi="Calibri" w:cs="Calibri"/>
          <w:color w:val="auto"/>
          <w:sz w:val="22"/>
          <w:szCs w:val="22"/>
          <w:lang w:val="en-GB"/>
        </w:rPr>
        <w:t xml:space="preserve">ssociate </w:t>
      </w:r>
      <w:r w:rsidR="627B31B1" w:rsidRPr="00D72022">
        <w:rPr>
          <w:rFonts w:ascii="Calibri" w:eastAsia="Calibri" w:hAnsi="Calibri" w:cs="Calibri"/>
          <w:color w:val="auto"/>
          <w:sz w:val="22"/>
          <w:szCs w:val="22"/>
          <w:lang w:val="en-GB"/>
        </w:rPr>
        <w:t xml:space="preserve">RS </w:t>
      </w:r>
      <w:r w:rsidR="7AE9C2B5" w:rsidRPr="00D72022">
        <w:rPr>
          <w:rFonts w:ascii="Calibri" w:eastAsia="Calibri" w:hAnsi="Calibri" w:cs="Calibri"/>
          <w:color w:val="auto"/>
          <w:sz w:val="22"/>
          <w:szCs w:val="22"/>
          <w:lang w:val="en-GB"/>
        </w:rPr>
        <w:t>should</w:t>
      </w:r>
      <w:r w:rsidR="627B31B1" w:rsidRPr="00D72022">
        <w:rPr>
          <w:rFonts w:ascii="Calibri" w:eastAsia="Calibri" w:hAnsi="Calibri" w:cs="Calibri"/>
          <w:color w:val="auto"/>
          <w:sz w:val="22"/>
          <w:szCs w:val="22"/>
          <w:lang w:val="en-GB"/>
        </w:rPr>
        <w:t xml:space="preserve"> involve </w:t>
      </w:r>
      <w:r w:rsidR="08518CCB" w:rsidRPr="00D72022">
        <w:rPr>
          <w:rFonts w:ascii="Calibri" w:eastAsia="Calibri" w:hAnsi="Calibri" w:cs="Calibri"/>
          <w:color w:val="auto"/>
          <w:sz w:val="22"/>
          <w:szCs w:val="22"/>
          <w:lang w:val="en-GB"/>
        </w:rPr>
        <w:t>some</w:t>
      </w:r>
      <w:r w:rsidR="627B31B1" w:rsidRPr="00D72022">
        <w:rPr>
          <w:rFonts w:ascii="Calibri" w:eastAsia="Calibri" w:hAnsi="Calibri" w:cs="Calibri"/>
          <w:color w:val="auto"/>
          <w:sz w:val="22"/>
          <w:szCs w:val="22"/>
          <w:lang w:val="en-GB"/>
        </w:rPr>
        <w:t xml:space="preserve"> ELEs being trained in the </w:t>
      </w:r>
      <w:r w:rsidR="49486B9F" w:rsidRPr="00D72022">
        <w:rPr>
          <w:rFonts w:ascii="Calibri" w:eastAsia="Calibri" w:hAnsi="Calibri" w:cs="Calibri"/>
          <w:color w:val="auto"/>
          <w:sz w:val="22"/>
          <w:szCs w:val="22"/>
          <w:lang w:val="en-GB"/>
        </w:rPr>
        <w:t xml:space="preserve">host </w:t>
      </w:r>
      <w:r w:rsidR="627B31B1" w:rsidRPr="00D72022">
        <w:rPr>
          <w:rFonts w:ascii="Calibri" w:eastAsia="Calibri" w:hAnsi="Calibri" w:cs="Calibri"/>
          <w:color w:val="auto"/>
          <w:sz w:val="22"/>
          <w:szCs w:val="22"/>
          <w:lang w:val="en-GB"/>
        </w:rPr>
        <w:t xml:space="preserve">school, the </w:t>
      </w:r>
      <w:r w:rsidR="00A6564E" w:rsidRPr="00D72022">
        <w:rPr>
          <w:rFonts w:ascii="Calibri" w:eastAsia="Calibri" w:hAnsi="Calibri" w:cs="Calibri"/>
          <w:color w:val="auto"/>
          <w:sz w:val="22"/>
          <w:szCs w:val="22"/>
          <w:lang w:val="en-GB"/>
        </w:rPr>
        <w:t xml:space="preserve">Associate RS </w:t>
      </w:r>
      <w:r w:rsidR="627B31B1" w:rsidRPr="00D72022">
        <w:rPr>
          <w:rFonts w:ascii="Calibri" w:eastAsia="Calibri" w:hAnsi="Calibri" w:cs="Calibri"/>
          <w:color w:val="auto"/>
          <w:sz w:val="22"/>
          <w:szCs w:val="22"/>
          <w:lang w:val="en-GB"/>
        </w:rPr>
        <w:t>can recruit and deploy ELEs from other sch</w:t>
      </w:r>
      <w:r w:rsidR="7E4DC2D6" w:rsidRPr="00D72022">
        <w:rPr>
          <w:rFonts w:ascii="Calibri" w:eastAsia="Calibri" w:hAnsi="Calibri" w:cs="Calibri"/>
          <w:color w:val="auto"/>
          <w:sz w:val="22"/>
          <w:szCs w:val="22"/>
          <w:lang w:val="en-GB"/>
        </w:rPr>
        <w:t>ools.</w:t>
      </w:r>
    </w:p>
    <w:p w14:paraId="54BAB0C4" w14:textId="77777777" w:rsidR="00695BA2" w:rsidRDefault="27F7B58E" w:rsidP="00695BA2">
      <w:pPr>
        <w:pStyle w:val="ListParagraph"/>
        <w:numPr>
          <w:ilvl w:val="1"/>
          <w:numId w:val="27"/>
        </w:numPr>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Support</w:t>
      </w:r>
      <w:r w:rsidR="004454A6" w:rsidRPr="00D72022">
        <w:rPr>
          <w:rFonts w:ascii="Calibri" w:eastAsia="Calibri" w:hAnsi="Calibri" w:cs="Calibri"/>
          <w:color w:val="auto"/>
          <w:sz w:val="22"/>
          <w:szCs w:val="22"/>
          <w:lang w:val="en-GB"/>
        </w:rPr>
        <w:t>ing</w:t>
      </w:r>
      <w:r w:rsidRPr="00D72022">
        <w:rPr>
          <w:rFonts w:ascii="Calibri" w:eastAsia="Calibri" w:hAnsi="Calibri" w:cs="Calibri"/>
          <w:color w:val="auto"/>
          <w:sz w:val="22"/>
          <w:szCs w:val="22"/>
          <w:lang w:val="en-GB"/>
        </w:rPr>
        <w:t xml:space="preserve"> ongoing communication of evidence within </w:t>
      </w:r>
      <w:r w:rsidR="00EA2B5E" w:rsidRPr="00D72022">
        <w:rPr>
          <w:rFonts w:ascii="Calibri" w:eastAsia="Calibri" w:hAnsi="Calibri" w:cs="Calibri"/>
          <w:color w:val="auto"/>
          <w:sz w:val="22"/>
          <w:szCs w:val="22"/>
          <w:lang w:val="en-GB"/>
        </w:rPr>
        <w:t>Kent</w:t>
      </w:r>
      <w:r w:rsidRPr="00D72022">
        <w:rPr>
          <w:rFonts w:ascii="Calibri" w:eastAsia="Calibri" w:hAnsi="Calibri" w:cs="Calibri"/>
          <w:color w:val="auto"/>
          <w:sz w:val="22"/>
          <w:szCs w:val="22"/>
          <w:lang w:val="en-GB"/>
        </w:rPr>
        <w:t xml:space="preserve">, for example </w:t>
      </w:r>
      <w:r w:rsidR="1A986DA0" w:rsidRPr="00D72022">
        <w:rPr>
          <w:rFonts w:ascii="Calibri" w:eastAsia="Calibri" w:hAnsi="Calibri" w:cs="Calibri"/>
          <w:color w:val="auto"/>
          <w:sz w:val="22"/>
          <w:szCs w:val="22"/>
          <w:lang w:val="en-GB"/>
        </w:rPr>
        <w:t xml:space="preserve">through </w:t>
      </w:r>
      <w:r w:rsidRPr="00D72022">
        <w:rPr>
          <w:rFonts w:ascii="Calibri" w:eastAsia="Calibri" w:hAnsi="Calibri" w:cs="Calibri"/>
          <w:color w:val="auto"/>
          <w:sz w:val="22"/>
          <w:szCs w:val="22"/>
          <w:lang w:val="en-GB"/>
        </w:rPr>
        <w:t>regular guidance report briefings</w:t>
      </w:r>
      <w:r w:rsidR="00635DE1" w:rsidRPr="00D72022">
        <w:rPr>
          <w:rFonts w:ascii="Calibri" w:eastAsia="Calibri" w:hAnsi="Calibri" w:cs="Calibri"/>
          <w:color w:val="auto"/>
          <w:sz w:val="22"/>
          <w:szCs w:val="22"/>
          <w:lang w:val="en-GB"/>
        </w:rPr>
        <w:t>, blogs and social media</w:t>
      </w:r>
      <w:r w:rsidR="005522BF" w:rsidRPr="00D72022">
        <w:rPr>
          <w:rFonts w:ascii="Calibri" w:eastAsia="Calibri" w:hAnsi="Calibri" w:cs="Calibri"/>
          <w:color w:val="auto"/>
          <w:sz w:val="22"/>
          <w:szCs w:val="22"/>
          <w:lang w:val="en-GB"/>
        </w:rPr>
        <w:t>, raising the profile of the EEFective Kent Project and opportunities through the Associate Research School</w:t>
      </w:r>
      <w:r w:rsidRPr="00D72022">
        <w:rPr>
          <w:rFonts w:ascii="Calibri" w:eastAsia="Calibri" w:hAnsi="Calibri" w:cs="Calibri"/>
          <w:color w:val="auto"/>
          <w:sz w:val="22"/>
          <w:szCs w:val="22"/>
          <w:lang w:val="en-GB"/>
        </w:rPr>
        <w:t>.</w:t>
      </w:r>
    </w:p>
    <w:p w14:paraId="139D0D6D" w14:textId="46A5765D" w:rsidR="39D5A76C" w:rsidRPr="00695BA2" w:rsidRDefault="580E34D6" w:rsidP="00695BA2">
      <w:pPr>
        <w:pStyle w:val="ListParagraph"/>
        <w:numPr>
          <w:ilvl w:val="1"/>
          <w:numId w:val="27"/>
        </w:numPr>
        <w:rPr>
          <w:rFonts w:ascii="Calibri" w:eastAsia="Calibri" w:hAnsi="Calibri" w:cs="Calibri"/>
          <w:color w:val="auto"/>
          <w:sz w:val="22"/>
          <w:szCs w:val="22"/>
          <w:lang w:val="en-GB"/>
        </w:rPr>
      </w:pPr>
      <w:r w:rsidRPr="00695BA2">
        <w:rPr>
          <w:rFonts w:ascii="Calibri" w:eastAsia="Calibri" w:hAnsi="Calibri" w:cs="Calibri"/>
          <w:color w:val="auto"/>
          <w:sz w:val="22"/>
          <w:szCs w:val="22"/>
          <w:lang w:val="en-GB"/>
        </w:rPr>
        <w:t>C</w:t>
      </w:r>
      <w:r w:rsidR="36FB77DA" w:rsidRPr="00695BA2">
        <w:rPr>
          <w:rFonts w:ascii="Calibri" w:eastAsia="Calibri" w:hAnsi="Calibri" w:cs="Calibri"/>
          <w:color w:val="auto"/>
          <w:sz w:val="22"/>
          <w:szCs w:val="22"/>
          <w:lang w:val="en-GB"/>
        </w:rPr>
        <w:t>ontribut</w:t>
      </w:r>
      <w:r w:rsidR="004454A6" w:rsidRPr="00695BA2">
        <w:rPr>
          <w:rFonts w:ascii="Calibri" w:eastAsia="Calibri" w:hAnsi="Calibri" w:cs="Calibri"/>
          <w:color w:val="auto"/>
          <w:sz w:val="22"/>
          <w:szCs w:val="22"/>
          <w:lang w:val="en-GB"/>
        </w:rPr>
        <w:t>ing</w:t>
      </w:r>
      <w:r w:rsidR="36FB77DA" w:rsidRPr="00695BA2">
        <w:rPr>
          <w:rFonts w:ascii="Calibri" w:eastAsia="Calibri" w:hAnsi="Calibri" w:cs="Calibri"/>
          <w:color w:val="auto"/>
          <w:sz w:val="22"/>
          <w:szCs w:val="22"/>
          <w:lang w:val="en-GB"/>
        </w:rPr>
        <w:t xml:space="preserve"> to </w:t>
      </w:r>
      <w:r w:rsidR="0029315A" w:rsidRPr="00695BA2">
        <w:rPr>
          <w:rFonts w:ascii="Calibri" w:eastAsia="Calibri" w:hAnsi="Calibri" w:cs="Calibri"/>
          <w:color w:val="auto"/>
          <w:sz w:val="22"/>
          <w:szCs w:val="22"/>
          <w:lang w:val="en-GB"/>
        </w:rPr>
        <w:t>the ongoing Research Hubs project in Kent</w:t>
      </w:r>
      <w:r w:rsidR="008444FC" w:rsidRPr="00695BA2">
        <w:rPr>
          <w:rFonts w:ascii="Calibri" w:eastAsia="Calibri" w:hAnsi="Calibri" w:cs="Calibri"/>
          <w:color w:val="auto"/>
          <w:sz w:val="22"/>
          <w:szCs w:val="22"/>
          <w:lang w:val="en-GB"/>
        </w:rPr>
        <w:t xml:space="preserve"> as required, playing a leading role in enabling school leaders to build collaborative partnerships around evidence-informed practice.</w:t>
      </w:r>
    </w:p>
    <w:p w14:paraId="3A50E8AC" w14:textId="794B2888" w:rsidR="2606980C" w:rsidRPr="00D72022" w:rsidRDefault="13140723" w:rsidP="39D5A76C">
      <w:pPr>
        <w:spacing w:after="160" w:line="240" w:lineRule="auto"/>
        <w:rPr>
          <w:rFonts w:ascii="Calibri" w:eastAsia="Calibri" w:hAnsi="Calibri" w:cs="Calibri"/>
          <w:b/>
          <w:bCs/>
          <w:color w:val="auto"/>
          <w:sz w:val="24"/>
          <w:szCs w:val="24"/>
          <w:lang w:val="en-GB"/>
        </w:rPr>
      </w:pPr>
      <w:r w:rsidRPr="00D72022">
        <w:rPr>
          <w:rFonts w:ascii="Calibri" w:eastAsia="Calibri" w:hAnsi="Calibri" w:cs="Calibri"/>
          <w:b/>
          <w:bCs/>
          <w:color w:val="auto"/>
          <w:sz w:val="24"/>
          <w:szCs w:val="24"/>
          <w:lang w:val="en-GB"/>
        </w:rPr>
        <w:t>Application Process</w:t>
      </w:r>
    </w:p>
    <w:p w14:paraId="689DC474" w14:textId="3B7E7E49" w:rsidR="00FE1B5B" w:rsidRPr="00D72022" w:rsidRDefault="005E5E91" w:rsidP="39D5A76C">
      <w:pPr>
        <w:spacing w:after="160"/>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A</w:t>
      </w:r>
      <w:r w:rsidR="009338BB" w:rsidRPr="00D72022">
        <w:rPr>
          <w:rFonts w:ascii="Calibri" w:eastAsia="Calibri" w:hAnsi="Calibri" w:cs="Calibri"/>
          <w:color w:val="auto"/>
          <w:sz w:val="22"/>
          <w:szCs w:val="22"/>
          <w:lang w:val="en-GB"/>
        </w:rPr>
        <w:t>n information event</w:t>
      </w:r>
      <w:r w:rsidRPr="00D72022">
        <w:rPr>
          <w:rFonts w:ascii="Calibri" w:eastAsia="Calibri" w:hAnsi="Calibri" w:cs="Calibri"/>
          <w:color w:val="auto"/>
          <w:sz w:val="22"/>
          <w:szCs w:val="22"/>
          <w:lang w:val="en-GB"/>
        </w:rPr>
        <w:t xml:space="preserve"> </w:t>
      </w:r>
      <w:r w:rsidR="00601743">
        <w:rPr>
          <w:rFonts w:ascii="Calibri" w:eastAsia="Calibri" w:hAnsi="Calibri" w:cs="Calibri"/>
          <w:color w:val="auto"/>
          <w:sz w:val="22"/>
          <w:szCs w:val="22"/>
          <w:lang w:val="en-GB"/>
        </w:rPr>
        <w:t>w</w:t>
      </w:r>
      <w:r w:rsidR="000E762D">
        <w:rPr>
          <w:rFonts w:ascii="Calibri" w:eastAsia="Calibri" w:hAnsi="Calibri" w:cs="Calibri"/>
          <w:color w:val="auto"/>
          <w:sz w:val="22"/>
          <w:szCs w:val="22"/>
          <w:lang w:val="en-GB"/>
        </w:rPr>
        <w:t>ill be</w:t>
      </w:r>
      <w:r w:rsidR="009338BB" w:rsidRPr="00D72022">
        <w:rPr>
          <w:rFonts w:ascii="Calibri" w:eastAsia="Calibri" w:hAnsi="Calibri" w:cs="Calibri"/>
          <w:color w:val="auto"/>
          <w:sz w:val="22"/>
          <w:szCs w:val="22"/>
          <w:lang w:val="en-GB"/>
        </w:rPr>
        <w:t xml:space="preserve"> held </w:t>
      </w:r>
      <w:r w:rsidR="00B50623" w:rsidRPr="00D72022">
        <w:rPr>
          <w:rFonts w:ascii="Calibri" w:eastAsia="Calibri" w:hAnsi="Calibri" w:cs="Calibri"/>
          <w:color w:val="auto"/>
          <w:sz w:val="22"/>
          <w:szCs w:val="22"/>
          <w:lang w:val="en-GB"/>
        </w:rPr>
        <w:t>at 8am on</w:t>
      </w:r>
      <w:r w:rsidR="009338BB" w:rsidRPr="00D72022">
        <w:rPr>
          <w:rFonts w:ascii="Calibri" w:eastAsia="Calibri" w:hAnsi="Calibri" w:cs="Calibri"/>
          <w:color w:val="auto"/>
          <w:sz w:val="22"/>
          <w:szCs w:val="22"/>
          <w:lang w:val="en-GB"/>
        </w:rPr>
        <w:t xml:space="preserve"> 24</w:t>
      </w:r>
      <w:r w:rsidR="009338BB" w:rsidRPr="00D72022">
        <w:rPr>
          <w:rFonts w:ascii="Calibri" w:eastAsia="Calibri" w:hAnsi="Calibri" w:cs="Calibri"/>
          <w:color w:val="auto"/>
          <w:sz w:val="22"/>
          <w:szCs w:val="22"/>
          <w:vertAlign w:val="superscript"/>
          <w:lang w:val="en-GB"/>
        </w:rPr>
        <w:t>th</w:t>
      </w:r>
      <w:r w:rsidR="009338BB" w:rsidRPr="00D72022">
        <w:rPr>
          <w:rFonts w:ascii="Calibri" w:eastAsia="Calibri" w:hAnsi="Calibri" w:cs="Calibri"/>
          <w:color w:val="auto"/>
          <w:sz w:val="22"/>
          <w:szCs w:val="22"/>
          <w:lang w:val="en-GB"/>
        </w:rPr>
        <w:t xml:space="preserve"> September to give initial information for potential applicants</w:t>
      </w:r>
      <w:r w:rsidR="000E762D">
        <w:rPr>
          <w:rFonts w:ascii="Calibri" w:eastAsia="Calibri" w:hAnsi="Calibri" w:cs="Calibri"/>
          <w:color w:val="auto"/>
          <w:sz w:val="22"/>
          <w:szCs w:val="22"/>
          <w:lang w:val="en-GB"/>
        </w:rPr>
        <w:t xml:space="preserve"> and made available online shortly thereafter</w:t>
      </w:r>
      <w:r w:rsidRPr="00D72022">
        <w:rPr>
          <w:rFonts w:ascii="Calibri" w:eastAsia="Calibri" w:hAnsi="Calibri" w:cs="Calibri"/>
          <w:color w:val="auto"/>
          <w:sz w:val="22"/>
          <w:szCs w:val="22"/>
          <w:lang w:val="en-GB"/>
        </w:rPr>
        <w:t>. On 11</w:t>
      </w:r>
      <w:r w:rsidRPr="00D72022">
        <w:rPr>
          <w:rFonts w:ascii="Calibri" w:eastAsia="Calibri" w:hAnsi="Calibri" w:cs="Calibri"/>
          <w:color w:val="auto"/>
          <w:sz w:val="22"/>
          <w:szCs w:val="22"/>
          <w:vertAlign w:val="superscript"/>
          <w:lang w:val="en-GB"/>
        </w:rPr>
        <w:t>th</w:t>
      </w:r>
      <w:r w:rsidRPr="00D72022">
        <w:rPr>
          <w:rFonts w:ascii="Calibri" w:eastAsia="Calibri" w:hAnsi="Calibri" w:cs="Calibri"/>
          <w:color w:val="auto"/>
          <w:sz w:val="22"/>
          <w:szCs w:val="22"/>
          <w:lang w:val="en-GB"/>
        </w:rPr>
        <w:t xml:space="preserve"> October</w:t>
      </w:r>
      <w:r w:rsidR="00B50623" w:rsidRPr="00D72022">
        <w:rPr>
          <w:rFonts w:ascii="Calibri" w:eastAsia="Calibri" w:hAnsi="Calibri" w:cs="Calibri"/>
          <w:color w:val="auto"/>
          <w:sz w:val="22"/>
          <w:szCs w:val="22"/>
          <w:lang w:val="en-GB"/>
        </w:rPr>
        <w:t xml:space="preserve"> at 4pm</w:t>
      </w:r>
      <w:r w:rsidRPr="00D72022">
        <w:rPr>
          <w:rFonts w:ascii="Calibri" w:eastAsia="Calibri" w:hAnsi="Calibri" w:cs="Calibri"/>
          <w:color w:val="auto"/>
          <w:sz w:val="22"/>
          <w:szCs w:val="22"/>
          <w:lang w:val="en-GB"/>
        </w:rPr>
        <w:t xml:space="preserve">, </w:t>
      </w:r>
      <w:r w:rsidR="00B50623" w:rsidRPr="00D72022">
        <w:rPr>
          <w:rFonts w:ascii="Calibri" w:eastAsia="Calibri" w:hAnsi="Calibri" w:cs="Calibri"/>
          <w:color w:val="auto"/>
          <w:sz w:val="22"/>
          <w:szCs w:val="22"/>
          <w:lang w:val="en-GB"/>
        </w:rPr>
        <w:t>prospective applicants are invited to join a Q&amp;A session</w:t>
      </w:r>
      <w:r w:rsidR="005E0EA1" w:rsidRPr="00D72022">
        <w:rPr>
          <w:rFonts w:ascii="Calibri" w:eastAsia="Calibri" w:hAnsi="Calibri" w:cs="Calibri"/>
          <w:color w:val="auto"/>
          <w:sz w:val="22"/>
          <w:szCs w:val="22"/>
          <w:lang w:val="en-GB"/>
        </w:rPr>
        <w:t xml:space="preserve"> </w:t>
      </w:r>
      <w:r w:rsidR="00846A95" w:rsidRPr="00D72022">
        <w:rPr>
          <w:rFonts w:ascii="Calibri" w:eastAsia="Calibri" w:hAnsi="Calibri" w:cs="Calibri"/>
          <w:color w:val="auto"/>
          <w:sz w:val="22"/>
          <w:szCs w:val="22"/>
          <w:lang w:val="en-GB"/>
        </w:rPr>
        <w:t xml:space="preserve">to </w:t>
      </w:r>
      <w:r w:rsidR="007C6130" w:rsidRPr="00D72022">
        <w:rPr>
          <w:rFonts w:ascii="Calibri" w:eastAsia="Calibri" w:hAnsi="Calibri" w:cs="Calibri"/>
          <w:color w:val="auto"/>
          <w:sz w:val="22"/>
          <w:szCs w:val="22"/>
          <w:lang w:val="en-GB"/>
        </w:rPr>
        <w:t xml:space="preserve">answer any queries and </w:t>
      </w:r>
      <w:r w:rsidR="00846A95" w:rsidRPr="00D72022">
        <w:rPr>
          <w:rFonts w:ascii="Calibri" w:eastAsia="Calibri" w:hAnsi="Calibri" w:cs="Calibri"/>
          <w:color w:val="auto"/>
          <w:sz w:val="22"/>
          <w:szCs w:val="22"/>
          <w:lang w:val="en-GB"/>
        </w:rPr>
        <w:t xml:space="preserve">troubleshoot any </w:t>
      </w:r>
      <w:r w:rsidR="007C6130" w:rsidRPr="00D72022">
        <w:rPr>
          <w:rFonts w:ascii="Calibri" w:eastAsia="Calibri" w:hAnsi="Calibri" w:cs="Calibri"/>
          <w:color w:val="auto"/>
          <w:sz w:val="22"/>
          <w:szCs w:val="22"/>
          <w:lang w:val="en-GB"/>
        </w:rPr>
        <w:t>issues they are having with the application.</w:t>
      </w:r>
      <w:r w:rsidR="00033519" w:rsidRPr="00D72022">
        <w:rPr>
          <w:rFonts w:ascii="Calibri" w:eastAsia="Calibri" w:hAnsi="Calibri" w:cs="Calibri"/>
          <w:color w:val="auto"/>
          <w:sz w:val="22"/>
          <w:szCs w:val="22"/>
          <w:lang w:val="en-GB"/>
        </w:rPr>
        <w:t xml:space="preserve"> Outside of these two sessions, please direct any questions to info@researchschool.org.uk</w:t>
      </w:r>
    </w:p>
    <w:p w14:paraId="290E9D6A" w14:textId="6E2EC933" w:rsidR="700F8321" w:rsidRPr="00D72022" w:rsidRDefault="700F8321" w:rsidP="39D5A76C">
      <w:pPr>
        <w:spacing w:after="160"/>
        <w:rPr>
          <w:rFonts w:ascii="Calibri" w:eastAsia="Calibri" w:hAnsi="Calibri" w:cs="Calibri"/>
          <w:color w:val="auto"/>
          <w:sz w:val="22"/>
          <w:szCs w:val="22"/>
        </w:rPr>
      </w:pPr>
      <w:r w:rsidRPr="00D72022">
        <w:rPr>
          <w:rFonts w:ascii="Calibri" w:eastAsia="Calibri" w:hAnsi="Calibri" w:cs="Calibri"/>
          <w:color w:val="auto"/>
          <w:sz w:val="22"/>
          <w:szCs w:val="22"/>
          <w:lang w:val="en-GB"/>
        </w:rPr>
        <w:t>The application process consists of two stages:</w:t>
      </w:r>
    </w:p>
    <w:p w14:paraId="18FD25D2" w14:textId="44558069" w:rsidR="700F8321" w:rsidRPr="00DD5F3A" w:rsidRDefault="700F8321" w:rsidP="39D5A76C">
      <w:pPr>
        <w:pStyle w:val="ListParagraph"/>
        <w:numPr>
          <w:ilvl w:val="0"/>
          <w:numId w:val="21"/>
        </w:numPr>
        <w:spacing w:after="160"/>
        <w:rPr>
          <w:rFonts w:ascii="Calibri" w:eastAsia="Calibri" w:hAnsi="Calibri" w:cs="Calibri"/>
          <w:b/>
          <w:bCs/>
          <w:color w:val="auto"/>
          <w:sz w:val="22"/>
          <w:szCs w:val="22"/>
        </w:rPr>
      </w:pPr>
      <w:r w:rsidRPr="00D72022">
        <w:rPr>
          <w:rFonts w:ascii="Calibri" w:eastAsia="Calibri" w:hAnsi="Calibri" w:cs="Calibri"/>
          <w:b/>
          <w:bCs/>
          <w:color w:val="auto"/>
          <w:sz w:val="22"/>
          <w:szCs w:val="22"/>
          <w:lang w:val="en-GB"/>
        </w:rPr>
        <w:t>Stage 1:</w:t>
      </w:r>
      <w:r w:rsidRPr="00D72022">
        <w:rPr>
          <w:rFonts w:ascii="Calibri" w:eastAsia="Calibri" w:hAnsi="Calibri" w:cs="Calibri"/>
          <w:color w:val="auto"/>
          <w:sz w:val="22"/>
          <w:szCs w:val="22"/>
          <w:lang w:val="en-GB"/>
        </w:rPr>
        <w:t xml:space="preserve"> A sift based on an application form</w:t>
      </w:r>
    </w:p>
    <w:p w14:paraId="1F2C280B" w14:textId="7C08F70C" w:rsidR="00DD5F3A" w:rsidRPr="00D72022" w:rsidRDefault="00DD5F3A" w:rsidP="39D5A76C">
      <w:pPr>
        <w:pStyle w:val="ListParagraph"/>
        <w:numPr>
          <w:ilvl w:val="0"/>
          <w:numId w:val="21"/>
        </w:numPr>
        <w:spacing w:after="160"/>
        <w:rPr>
          <w:rFonts w:ascii="Calibri" w:eastAsia="Calibri" w:hAnsi="Calibri" w:cs="Calibri"/>
          <w:b/>
          <w:bCs/>
          <w:color w:val="auto"/>
          <w:sz w:val="22"/>
          <w:szCs w:val="22"/>
        </w:rPr>
      </w:pPr>
      <w:r w:rsidRPr="00D72022">
        <w:rPr>
          <w:rFonts w:ascii="Calibri" w:eastAsia="Calibri" w:hAnsi="Calibri" w:cs="Calibri"/>
          <w:color w:val="auto"/>
          <w:sz w:val="22"/>
          <w:szCs w:val="22"/>
          <w:u w:val="single"/>
          <w:lang w:val="en-GB"/>
        </w:rPr>
        <w:t>Please note</w:t>
      </w:r>
      <w:r w:rsidRPr="00D72022">
        <w:rPr>
          <w:rFonts w:ascii="Calibri" w:eastAsia="Calibri" w:hAnsi="Calibri" w:cs="Calibri"/>
          <w:color w:val="auto"/>
          <w:sz w:val="22"/>
          <w:szCs w:val="22"/>
          <w:lang w:val="en-GB"/>
        </w:rPr>
        <w:t>: There is a word limit of </w:t>
      </w:r>
      <w:r w:rsidRPr="00D72022">
        <w:rPr>
          <w:rFonts w:ascii="Calibri" w:eastAsia="Calibri" w:hAnsi="Calibri" w:cs="Calibri"/>
          <w:b/>
          <w:bCs/>
          <w:color w:val="auto"/>
          <w:sz w:val="22"/>
          <w:szCs w:val="22"/>
          <w:lang w:val="en-GB"/>
        </w:rPr>
        <w:t>1,500 words</w:t>
      </w:r>
      <w:r w:rsidRPr="00D72022">
        <w:rPr>
          <w:rFonts w:ascii="Calibri" w:eastAsia="Calibri" w:hAnsi="Calibri" w:cs="Calibri"/>
          <w:color w:val="auto"/>
          <w:sz w:val="22"/>
          <w:szCs w:val="22"/>
          <w:lang w:val="en-GB"/>
        </w:rPr>
        <w:t> for the whole application document.</w:t>
      </w:r>
    </w:p>
    <w:p w14:paraId="5B9CB749" w14:textId="2D1E527B" w:rsidR="700F8321" w:rsidRPr="00D72022" w:rsidRDefault="700F8321" w:rsidP="39D5A76C">
      <w:pPr>
        <w:pStyle w:val="ListParagraph"/>
        <w:numPr>
          <w:ilvl w:val="0"/>
          <w:numId w:val="21"/>
        </w:numPr>
        <w:spacing w:after="160"/>
        <w:rPr>
          <w:rFonts w:ascii="Calibri" w:eastAsia="Calibri" w:hAnsi="Calibri" w:cs="Calibri"/>
          <w:b/>
          <w:bCs/>
          <w:color w:val="auto"/>
          <w:sz w:val="22"/>
          <w:szCs w:val="22"/>
        </w:rPr>
      </w:pPr>
      <w:r w:rsidRPr="00D72022">
        <w:rPr>
          <w:rFonts w:ascii="Calibri" w:eastAsia="Calibri" w:hAnsi="Calibri" w:cs="Calibri"/>
          <w:b/>
          <w:bCs/>
          <w:color w:val="auto"/>
          <w:sz w:val="22"/>
          <w:szCs w:val="22"/>
          <w:lang w:val="en-GB"/>
        </w:rPr>
        <w:t>Stage 2:</w:t>
      </w:r>
      <w:r w:rsidRPr="00D72022">
        <w:rPr>
          <w:rFonts w:ascii="Calibri" w:eastAsia="Calibri" w:hAnsi="Calibri" w:cs="Calibri"/>
          <w:color w:val="auto"/>
          <w:sz w:val="22"/>
          <w:szCs w:val="22"/>
          <w:lang w:val="en-GB"/>
        </w:rPr>
        <w:t xml:space="preserve"> An interview process</w:t>
      </w:r>
    </w:p>
    <w:p w14:paraId="21E301B4" w14:textId="1865B98E" w:rsidR="699D06E6" w:rsidRPr="00D72022" w:rsidRDefault="00594F8E" w:rsidP="39D5A76C">
      <w:pPr>
        <w:pStyle w:val="ListParagraph"/>
        <w:numPr>
          <w:ilvl w:val="0"/>
          <w:numId w:val="18"/>
        </w:numPr>
        <w:spacing w:after="160" w:line="240" w:lineRule="auto"/>
        <w:rPr>
          <w:rFonts w:ascii="Calibri" w:eastAsia="Calibri" w:hAnsi="Calibri" w:cs="Calibri"/>
          <w:color w:val="auto"/>
          <w:sz w:val="22"/>
          <w:szCs w:val="22"/>
        </w:rPr>
      </w:pPr>
      <w:r w:rsidRPr="00D72022">
        <w:rPr>
          <w:rFonts w:ascii="Calibri" w:eastAsia="Calibri" w:hAnsi="Calibri" w:cs="Calibri"/>
          <w:color w:val="auto"/>
          <w:sz w:val="22"/>
          <w:szCs w:val="22"/>
          <w:lang w:val="en-GB"/>
        </w:rPr>
        <w:t>T</w:t>
      </w:r>
      <w:r w:rsidR="700F8321" w:rsidRPr="00D72022">
        <w:rPr>
          <w:rFonts w:ascii="Calibri" w:eastAsia="Calibri" w:hAnsi="Calibri" w:cs="Calibri"/>
          <w:color w:val="auto"/>
          <w:sz w:val="22"/>
          <w:szCs w:val="22"/>
          <w:lang w:val="en-GB"/>
        </w:rPr>
        <w:t>h</w:t>
      </w:r>
      <w:r w:rsidR="00AB0BDF">
        <w:rPr>
          <w:rFonts w:ascii="Calibri" w:eastAsia="Calibri" w:hAnsi="Calibri" w:cs="Calibri"/>
          <w:color w:val="auto"/>
          <w:sz w:val="22"/>
          <w:szCs w:val="22"/>
          <w:lang w:val="en-GB"/>
        </w:rPr>
        <w:t>e interview</w:t>
      </w:r>
      <w:r w:rsidR="700F8321" w:rsidRPr="00D72022">
        <w:rPr>
          <w:rFonts w:ascii="Calibri" w:eastAsia="Calibri" w:hAnsi="Calibri" w:cs="Calibri"/>
          <w:color w:val="auto"/>
          <w:sz w:val="22"/>
          <w:szCs w:val="22"/>
          <w:lang w:val="en-GB"/>
        </w:rPr>
        <w:t xml:space="preserve"> will be a</w:t>
      </w:r>
      <w:r w:rsidRPr="00D72022">
        <w:rPr>
          <w:rFonts w:ascii="Calibri" w:eastAsia="Calibri" w:hAnsi="Calibri" w:cs="Calibri"/>
          <w:color w:val="auto"/>
          <w:sz w:val="22"/>
          <w:szCs w:val="22"/>
          <w:lang w:val="en-GB"/>
        </w:rPr>
        <w:t>n online</w:t>
      </w:r>
      <w:r w:rsidR="700F8321" w:rsidRPr="00D72022">
        <w:rPr>
          <w:rFonts w:ascii="Calibri" w:eastAsia="Calibri" w:hAnsi="Calibri" w:cs="Calibri"/>
          <w:color w:val="auto"/>
          <w:sz w:val="22"/>
          <w:szCs w:val="22"/>
          <w:lang w:val="en-GB"/>
        </w:rPr>
        <w:t xml:space="preserve"> 15</w:t>
      </w:r>
      <w:r w:rsidR="00AB0BDF">
        <w:rPr>
          <w:rFonts w:ascii="Calibri" w:eastAsia="Calibri" w:hAnsi="Calibri" w:cs="Calibri"/>
          <w:color w:val="auto"/>
          <w:sz w:val="22"/>
          <w:szCs w:val="22"/>
          <w:lang w:val="en-GB"/>
        </w:rPr>
        <w:t xml:space="preserve"> </w:t>
      </w:r>
      <w:r w:rsidR="700F8321" w:rsidRPr="00D72022">
        <w:rPr>
          <w:rFonts w:ascii="Calibri" w:eastAsia="Calibri" w:hAnsi="Calibri" w:cs="Calibri"/>
          <w:color w:val="auto"/>
          <w:sz w:val="22"/>
          <w:szCs w:val="22"/>
          <w:lang w:val="en-GB"/>
        </w:rPr>
        <w:t xml:space="preserve">min presentation followed by </w:t>
      </w:r>
      <w:r w:rsidR="001D589F">
        <w:rPr>
          <w:rFonts w:ascii="Calibri" w:eastAsia="Calibri" w:hAnsi="Calibri" w:cs="Calibri"/>
          <w:color w:val="auto"/>
          <w:sz w:val="22"/>
          <w:szCs w:val="22"/>
          <w:lang w:val="en-GB"/>
        </w:rPr>
        <w:t xml:space="preserve">questions </w:t>
      </w:r>
      <w:r w:rsidR="006D3713" w:rsidRPr="00D72022">
        <w:rPr>
          <w:rFonts w:ascii="Calibri" w:eastAsia="Calibri" w:hAnsi="Calibri" w:cs="Calibri"/>
          <w:color w:val="auto"/>
          <w:sz w:val="22"/>
          <w:szCs w:val="22"/>
          <w:lang w:val="en-GB"/>
        </w:rPr>
        <w:t xml:space="preserve">with representatives from </w:t>
      </w:r>
      <w:r w:rsidR="000A0A14" w:rsidRPr="00D72022">
        <w:rPr>
          <w:rFonts w:ascii="Calibri" w:eastAsia="Calibri" w:hAnsi="Calibri" w:cs="Calibri"/>
          <w:color w:val="auto"/>
          <w:sz w:val="22"/>
          <w:szCs w:val="22"/>
          <w:lang w:val="en-GB"/>
        </w:rPr>
        <w:t xml:space="preserve">Durrington </w:t>
      </w:r>
      <w:r w:rsidR="006D3713" w:rsidRPr="00D72022">
        <w:rPr>
          <w:rFonts w:ascii="Calibri" w:eastAsia="Calibri" w:hAnsi="Calibri" w:cs="Calibri"/>
          <w:color w:val="auto"/>
          <w:sz w:val="22"/>
          <w:szCs w:val="22"/>
          <w:lang w:val="en-GB"/>
        </w:rPr>
        <w:t>Research School</w:t>
      </w:r>
      <w:r w:rsidR="000A638A" w:rsidRPr="00D72022">
        <w:rPr>
          <w:rFonts w:ascii="Calibri" w:eastAsia="Calibri" w:hAnsi="Calibri" w:cs="Calibri"/>
          <w:color w:val="auto"/>
          <w:sz w:val="22"/>
          <w:szCs w:val="22"/>
          <w:lang w:val="en-GB"/>
        </w:rPr>
        <w:t>, KCC</w:t>
      </w:r>
      <w:r w:rsidR="006D3713" w:rsidRPr="00D72022">
        <w:rPr>
          <w:rFonts w:ascii="Calibri" w:eastAsia="Calibri" w:hAnsi="Calibri" w:cs="Calibri"/>
          <w:color w:val="auto"/>
          <w:sz w:val="22"/>
          <w:szCs w:val="22"/>
          <w:lang w:val="en-GB"/>
        </w:rPr>
        <w:t xml:space="preserve"> and the EEF</w:t>
      </w:r>
      <w:r w:rsidR="700F8321" w:rsidRPr="00D72022">
        <w:rPr>
          <w:rFonts w:ascii="Calibri" w:eastAsia="Calibri" w:hAnsi="Calibri" w:cs="Calibri"/>
          <w:color w:val="auto"/>
          <w:sz w:val="22"/>
          <w:szCs w:val="22"/>
          <w:lang w:val="en-GB"/>
        </w:rPr>
        <w:t xml:space="preserve">. It will be expected that </w:t>
      </w:r>
      <w:r w:rsidR="00B56CD4" w:rsidRPr="00D72022">
        <w:rPr>
          <w:rFonts w:ascii="Calibri" w:eastAsia="Calibri" w:hAnsi="Calibri" w:cs="Calibri"/>
          <w:color w:val="auto"/>
          <w:sz w:val="22"/>
          <w:szCs w:val="22"/>
          <w:lang w:val="en-GB"/>
        </w:rPr>
        <w:t xml:space="preserve">an executive leader and </w:t>
      </w:r>
      <w:r w:rsidR="700F8321" w:rsidRPr="00D72022">
        <w:rPr>
          <w:rFonts w:ascii="Calibri" w:eastAsia="Calibri" w:hAnsi="Calibri" w:cs="Calibri"/>
          <w:color w:val="auto"/>
          <w:sz w:val="22"/>
          <w:szCs w:val="22"/>
          <w:lang w:val="en-GB"/>
        </w:rPr>
        <w:t xml:space="preserve">a senior leader </w:t>
      </w:r>
      <w:r w:rsidR="00B56CD4" w:rsidRPr="00D72022">
        <w:rPr>
          <w:rFonts w:ascii="Calibri" w:eastAsia="Calibri" w:hAnsi="Calibri" w:cs="Calibri"/>
          <w:color w:val="auto"/>
          <w:sz w:val="22"/>
          <w:szCs w:val="22"/>
          <w:lang w:val="en-GB"/>
        </w:rPr>
        <w:t>who would</w:t>
      </w:r>
      <w:r w:rsidR="00C54FC7" w:rsidRPr="00D72022">
        <w:rPr>
          <w:rFonts w:ascii="Calibri" w:eastAsia="Calibri" w:hAnsi="Calibri" w:cs="Calibri"/>
          <w:color w:val="auto"/>
          <w:sz w:val="22"/>
          <w:szCs w:val="22"/>
          <w:lang w:val="en-GB"/>
        </w:rPr>
        <w:t xml:space="preserve"> act as the Research School Director of</w:t>
      </w:r>
      <w:r w:rsidR="00B56CD4" w:rsidRPr="00D72022">
        <w:rPr>
          <w:rFonts w:ascii="Calibri" w:eastAsia="Calibri" w:hAnsi="Calibri" w:cs="Calibri"/>
          <w:color w:val="auto"/>
          <w:sz w:val="22"/>
          <w:szCs w:val="22"/>
          <w:lang w:val="en-GB"/>
        </w:rPr>
        <w:t xml:space="preserve"> </w:t>
      </w:r>
      <w:r w:rsidR="700F8321" w:rsidRPr="00D72022">
        <w:rPr>
          <w:rFonts w:ascii="Calibri" w:eastAsia="Calibri" w:hAnsi="Calibri" w:cs="Calibri"/>
          <w:color w:val="auto"/>
          <w:sz w:val="22"/>
          <w:szCs w:val="22"/>
          <w:lang w:val="en-GB"/>
        </w:rPr>
        <w:t xml:space="preserve">the proposed Associate RS attend.  </w:t>
      </w:r>
    </w:p>
    <w:p w14:paraId="6B66C92D" w14:textId="09FCDA75" w:rsidR="699D06E6" w:rsidRPr="00DD5F3A" w:rsidRDefault="699D06E6" w:rsidP="00DD5F3A">
      <w:pPr>
        <w:spacing w:after="160" w:line="240" w:lineRule="auto"/>
        <w:ind w:left="360"/>
        <w:rPr>
          <w:rFonts w:ascii="Calibri" w:eastAsia="Calibri" w:hAnsi="Calibri" w:cs="Calibri"/>
          <w:color w:val="auto"/>
          <w:sz w:val="22"/>
          <w:szCs w:val="22"/>
        </w:rPr>
      </w:pPr>
    </w:p>
    <w:p w14:paraId="2000BB82" w14:textId="77777777" w:rsidR="00DD5F3A" w:rsidRDefault="00DD5F3A" w:rsidP="39D5A76C">
      <w:pPr>
        <w:spacing w:after="160" w:line="240" w:lineRule="auto"/>
        <w:rPr>
          <w:rFonts w:ascii="Calibri" w:eastAsia="Calibri" w:hAnsi="Calibri" w:cs="Calibri"/>
          <w:b/>
          <w:bCs/>
          <w:color w:val="auto"/>
          <w:sz w:val="22"/>
          <w:szCs w:val="22"/>
          <w:lang w:val="en-GB"/>
        </w:rPr>
      </w:pPr>
    </w:p>
    <w:p w14:paraId="535ECEC0" w14:textId="31979A21" w:rsidR="699D06E6" w:rsidRPr="00D72022" w:rsidRDefault="7E95D197" w:rsidP="39D5A76C">
      <w:pPr>
        <w:spacing w:after="160" w:line="240" w:lineRule="auto"/>
        <w:rPr>
          <w:rFonts w:ascii="Calibri" w:eastAsia="Calibri" w:hAnsi="Calibri" w:cs="Calibri"/>
          <w:b/>
          <w:bCs/>
          <w:color w:val="auto"/>
          <w:sz w:val="22"/>
          <w:szCs w:val="22"/>
        </w:rPr>
      </w:pPr>
      <w:r w:rsidRPr="00D72022">
        <w:rPr>
          <w:rFonts w:ascii="Calibri" w:eastAsia="Calibri" w:hAnsi="Calibri" w:cs="Calibri"/>
          <w:b/>
          <w:bCs/>
          <w:color w:val="auto"/>
          <w:sz w:val="22"/>
          <w:szCs w:val="22"/>
          <w:lang w:val="en-GB"/>
        </w:rPr>
        <w:t>Application</w:t>
      </w:r>
      <w:r w:rsidR="700F8321" w:rsidRPr="00D72022">
        <w:rPr>
          <w:rFonts w:ascii="Calibri" w:eastAsia="Calibri" w:hAnsi="Calibri" w:cs="Calibri"/>
          <w:b/>
          <w:bCs/>
          <w:color w:val="auto"/>
          <w:sz w:val="22"/>
          <w:szCs w:val="22"/>
          <w:lang w:val="en-GB"/>
        </w:rPr>
        <w:t xml:space="preserve"> Timeline </w:t>
      </w:r>
    </w:p>
    <w:tbl>
      <w:tblPr>
        <w:tblW w:w="0" w:type="auto"/>
        <w:tblLayout w:type="fixed"/>
        <w:tblLook w:val="04A0" w:firstRow="1" w:lastRow="0" w:firstColumn="1" w:lastColumn="0" w:noHBand="0" w:noVBand="1"/>
      </w:tblPr>
      <w:tblGrid>
        <w:gridCol w:w="4500"/>
        <w:gridCol w:w="4485"/>
      </w:tblGrid>
      <w:tr w:rsidR="00B8787D" w:rsidRPr="00B8787D" w14:paraId="5AC4F448" w14:textId="77777777" w:rsidTr="39D5A76C">
        <w:tc>
          <w:tcPr>
            <w:tcW w:w="4500" w:type="dxa"/>
            <w:tcBorders>
              <w:top w:val="single" w:sz="6" w:space="0" w:color="auto"/>
              <w:left w:val="single" w:sz="6" w:space="0" w:color="auto"/>
              <w:bottom w:val="single" w:sz="6" w:space="0" w:color="auto"/>
              <w:right w:val="single" w:sz="6" w:space="0" w:color="auto"/>
            </w:tcBorders>
            <w:vAlign w:val="center"/>
          </w:tcPr>
          <w:p w14:paraId="433D3688" w14:textId="67F711BE" w:rsidR="699D06E6" w:rsidRPr="00D72022" w:rsidRDefault="775E4F2E" w:rsidP="39D5A76C">
            <w:pPr>
              <w:spacing w:line="240" w:lineRule="auto"/>
              <w:rPr>
                <w:rFonts w:ascii="Calibri" w:eastAsia="Calibri" w:hAnsi="Calibri" w:cs="Calibri"/>
                <w:b/>
                <w:bCs/>
                <w:color w:val="auto"/>
                <w:sz w:val="22"/>
                <w:szCs w:val="22"/>
              </w:rPr>
            </w:pPr>
            <w:r w:rsidRPr="00D72022">
              <w:rPr>
                <w:rFonts w:ascii="Calibri" w:eastAsia="Calibri" w:hAnsi="Calibri" w:cs="Calibri"/>
                <w:b/>
                <w:bCs/>
                <w:color w:val="auto"/>
                <w:sz w:val="22"/>
                <w:szCs w:val="22"/>
                <w:lang w:val="en-GB"/>
              </w:rPr>
              <w:t>Open  </w:t>
            </w:r>
          </w:p>
        </w:tc>
        <w:tc>
          <w:tcPr>
            <w:tcW w:w="4485" w:type="dxa"/>
            <w:tcBorders>
              <w:top w:val="single" w:sz="6" w:space="0" w:color="auto"/>
              <w:left w:val="single" w:sz="6" w:space="0" w:color="auto"/>
              <w:bottom w:val="single" w:sz="6" w:space="0" w:color="auto"/>
              <w:right w:val="single" w:sz="6" w:space="0" w:color="auto"/>
            </w:tcBorders>
            <w:vAlign w:val="center"/>
          </w:tcPr>
          <w:p w14:paraId="1A5E2EB2" w14:textId="17AE8481" w:rsidR="699D06E6" w:rsidRPr="00D72022" w:rsidRDefault="001973F1" w:rsidP="39D5A76C">
            <w:pPr>
              <w:spacing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24</w:t>
            </w:r>
            <w:r w:rsidRPr="00D72022">
              <w:rPr>
                <w:rFonts w:ascii="Calibri" w:eastAsia="Calibri" w:hAnsi="Calibri" w:cs="Calibri"/>
                <w:color w:val="auto"/>
                <w:sz w:val="22"/>
                <w:szCs w:val="22"/>
                <w:vertAlign w:val="superscript"/>
                <w:lang w:val="en-GB"/>
              </w:rPr>
              <w:t>th</w:t>
            </w:r>
            <w:r w:rsidRPr="00D72022">
              <w:rPr>
                <w:rFonts w:ascii="Calibri" w:eastAsia="Calibri" w:hAnsi="Calibri" w:cs="Calibri"/>
                <w:color w:val="auto"/>
                <w:sz w:val="22"/>
                <w:szCs w:val="22"/>
                <w:lang w:val="en-GB"/>
              </w:rPr>
              <w:t xml:space="preserve"> September</w:t>
            </w:r>
            <w:r w:rsidR="00FD4BB3" w:rsidRPr="00D72022">
              <w:rPr>
                <w:rFonts w:ascii="Calibri" w:eastAsia="Calibri" w:hAnsi="Calibri" w:cs="Calibri"/>
                <w:color w:val="auto"/>
                <w:sz w:val="22"/>
                <w:szCs w:val="22"/>
                <w:lang w:val="en-GB"/>
              </w:rPr>
              <w:t xml:space="preserve"> 2021</w:t>
            </w:r>
          </w:p>
        </w:tc>
      </w:tr>
      <w:tr w:rsidR="00B8787D" w:rsidRPr="00B8787D" w14:paraId="275F7A55" w14:textId="77777777" w:rsidTr="39D5A76C">
        <w:tc>
          <w:tcPr>
            <w:tcW w:w="4500" w:type="dxa"/>
            <w:tcBorders>
              <w:top w:val="single" w:sz="6" w:space="0" w:color="auto"/>
              <w:left w:val="single" w:sz="6" w:space="0" w:color="auto"/>
              <w:bottom w:val="single" w:sz="6" w:space="0" w:color="auto"/>
              <w:right w:val="single" w:sz="6" w:space="0" w:color="auto"/>
            </w:tcBorders>
            <w:vAlign w:val="center"/>
          </w:tcPr>
          <w:p w14:paraId="53C924A3" w14:textId="41569737" w:rsidR="00FE1B5B" w:rsidRPr="00D72022" w:rsidRDefault="00FE1B5B" w:rsidP="39D5A76C">
            <w:pPr>
              <w:spacing w:line="240" w:lineRule="auto"/>
              <w:rPr>
                <w:rFonts w:ascii="Calibri" w:eastAsia="Calibri" w:hAnsi="Calibri" w:cs="Calibri"/>
                <w:b/>
                <w:bCs/>
                <w:color w:val="auto"/>
                <w:sz w:val="22"/>
                <w:szCs w:val="22"/>
                <w:lang w:val="en-GB"/>
              </w:rPr>
            </w:pPr>
            <w:r w:rsidRPr="00D72022">
              <w:rPr>
                <w:rFonts w:ascii="Calibri" w:eastAsia="Calibri" w:hAnsi="Calibri" w:cs="Calibri"/>
                <w:b/>
                <w:bCs/>
                <w:color w:val="auto"/>
                <w:sz w:val="22"/>
                <w:szCs w:val="22"/>
                <w:lang w:val="en-GB"/>
              </w:rPr>
              <w:t>Information event</w:t>
            </w:r>
          </w:p>
        </w:tc>
        <w:tc>
          <w:tcPr>
            <w:tcW w:w="4485" w:type="dxa"/>
            <w:tcBorders>
              <w:top w:val="single" w:sz="6" w:space="0" w:color="auto"/>
              <w:left w:val="single" w:sz="6" w:space="0" w:color="auto"/>
              <w:bottom w:val="single" w:sz="6" w:space="0" w:color="auto"/>
              <w:right w:val="single" w:sz="6" w:space="0" w:color="auto"/>
            </w:tcBorders>
            <w:vAlign w:val="center"/>
          </w:tcPr>
          <w:p w14:paraId="668F6D42" w14:textId="4933453E" w:rsidR="00FE1B5B" w:rsidRPr="00D72022" w:rsidRDefault="00AC2190" w:rsidP="39D5A76C">
            <w:pPr>
              <w:spacing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8am-9am 24</w:t>
            </w:r>
            <w:r w:rsidRPr="00D72022">
              <w:rPr>
                <w:rFonts w:ascii="Calibri" w:eastAsia="Calibri" w:hAnsi="Calibri" w:cs="Calibri"/>
                <w:color w:val="auto"/>
                <w:sz w:val="22"/>
                <w:szCs w:val="22"/>
                <w:vertAlign w:val="superscript"/>
                <w:lang w:val="en-GB"/>
              </w:rPr>
              <w:t>th</w:t>
            </w:r>
            <w:r w:rsidRPr="00D72022">
              <w:rPr>
                <w:rFonts w:ascii="Calibri" w:eastAsia="Calibri" w:hAnsi="Calibri" w:cs="Calibri"/>
                <w:color w:val="auto"/>
                <w:sz w:val="22"/>
                <w:szCs w:val="22"/>
                <w:lang w:val="en-GB"/>
              </w:rPr>
              <w:t xml:space="preserve"> September 2021</w:t>
            </w:r>
          </w:p>
        </w:tc>
      </w:tr>
      <w:tr w:rsidR="00B8787D" w:rsidRPr="00B8787D" w14:paraId="2FF45700" w14:textId="77777777" w:rsidTr="39D5A76C">
        <w:tc>
          <w:tcPr>
            <w:tcW w:w="4500" w:type="dxa"/>
            <w:tcBorders>
              <w:top w:val="single" w:sz="6" w:space="0" w:color="auto"/>
              <w:left w:val="single" w:sz="6" w:space="0" w:color="auto"/>
              <w:bottom w:val="single" w:sz="6" w:space="0" w:color="auto"/>
              <w:right w:val="single" w:sz="6" w:space="0" w:color="auto"/>
            </w:tcBorders>
            <w:vAlign w:val="center"/>
          </w:tcPr>
          <w:p w14:paraId="795627AC" w14:textId="12147030" w:rsidR="00FE1B5B" w:rsidRPr="00D72022" w:rsidRDefault="00FE1B5B" w:rsidP="39D5A76C">
            <w:pPr>
              <w:spacing w:line="240" w:lineRule="auto"/>
              <w:rPr>
                <w:rFonts w:ascii="Calibri" w:eastAsia="Calibri" w:hAnsi="Calibri" w:cs="Calibri"/>
                <w:b/>
                <w:bCs/>
                <w:color w:val="auto"/>
                <w:sz w:val="22"/>
                <w:szCs w:val="22"/>
                <w:lang w:val="en-GB"/>
              </w:rPr>
            </w:pPr>
            <w:r w:rsidRPr="00D72022">
              <w:rPr>
                <w:rFonts w:ascii="Calibri" w:eastAsia="Calibri" w:hAnsi="Calibri" w:cs="Calibri"/>
                <w:b/>
                <w:bCs/>
                <w:color w:val="auto"/>
                <w:sz w:val="22"/>
                <w:szCs w:val="22"/>
                <w:lang w:val="en-GB"/>
              </w:rPr>
              <w:t>Applicant Q&amp;A</w:t>
            </w:r>
          </w:p>
        </w:tc>
        <w:tc>
          <w:tcPr>
            <w:tcW w:w="4485" w:type="dxa"/>
            <w:tcBorders>
              <w:top w:val="single" w:sz="6" w:space="0" w:color="auto"/>
              <w:left w:val="single" w:sz="6" w:space="0" w:color="auto"/>
              <w:bottom w:val="single" w:sz="6" w:space="0" w:color="auto"/>
              <w:right w:val="single" w:sz="6" w:space="0" w:color="auto"/>
            </w:tcBorders>
            <w:vAlign w:val="center"/>
          </w:tcPr>
          <w:p w14:paraId="793CE399" w14:textId="452297F9" w:rsidR="00FE1B5B" w:rsidRPr="00D72022" w:rsidRDefault="004D3ABD" w:rsidP="39D5A76C">
            <w:pPr>
              <w:spacing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4pm-5pm 11</w:t>
            </w:r>
            <w:r w:rsidRPr="00D72022">
              <w:rPr>
                <w:rFonts w:ascii="Calibri" w:eastAsia="Calibri" w:hAnsi="Calibri" w:cs="Calibri"/>
                <w:color w:val="auto"/>
                <w:sz w:val="22"/>
                <w:szCs w:val="22"/>
                <w:vertAlign w:val="superscript"/>
                <w:lang w:val="en-GB"/>
              </w:rPr>
              <w:t>th</w:t>
            </w:r>
            <w:r w:rsidRPr="00D72022">
              <w:rPr>
                <w:rFonts w:ascii="Calibri" w:eastAsia="Calibri" w:hAnsi="Calibri" w:cs="Calibri"/>
                <w:color w:val="auto"/>
                <w:sz w:val="22"/>
                <w:szCs w:val="22"/>
                <w:lang w:val="en-GB"/>
              </w:rPr>
              <w:t xml:space="preserve"> October 2021</w:t>
            </w:r>
          </w:p>
        </w:tc>
      </w:tr>
      <w:tr w:rsidR="00B8787D" w:rsidRPr="00B8787D" w14:paraId="79CF9314" w14:textId="77777777" w:rsidTr="39D5A76C">
        <w:tc>
          <w:tcPr>
            <w:tcW w:w="4500" w:type="dxa"/>
            <w:tcBorders>
              <w:top w:val="single" w:sz="6" w:space="0" w:color="auto"/>
              <w:left w:val="single" w:sz="6" w:space="0" w:color="auto"/>
              <w:bottom w:val="single" w:sz="6" w:space="0" w:color="auto"/>
              <w:right w:val="single" w:sz="6" w:space="0" w:color="auto"/>
            </w:tcBorders>
            <w:vAlign w:val="center"/>
          </w:tcPr>
          <w:p w14:paraId="2F2E0B11" w14:textId="01BF4697" w:rsidR="699D06E6" w:rsidRPr="00D72022" w:rsidRDefault="775E4F2E" w:rsidP="39D5A76C">
            <w:pPr>
              <w:spacing w:line="240" w:lineRule="auto"/>
              <w:rPr>
                <w:rFonts w:ascii="Calibri" w:eastAsia="Calibri" w:hAnsi="Calibri" w:cs="Calibri"/>
                <w:b/>
                <w:bCs/>
                <w:color w:val="auto"/>
                <w:sz w:val="22"/>
                <w:szCs w:val="22"/>
              </w:rPr>
            </w:pPr>
            <w:r w:rsidRPr="00D72022">
              <w:rPr>
                <w:rFonts w:ascii="Calibri" w:eastAsia="Calibri" w:hAnsi="Calibri" w:cs="Calibri"/>
                <w:b/>
                <w:bCs/>
                <w:color w:val="auto"/>
                <w:sz w:val="22"/>
                <w:szCs w:val="22"/>
                <w:lang w:val="en-GB"/>
              </w:rPr>
              <w:t>Close </w:t>
            </w:r>
          </w:p>
        </w:tc>
        <w:tc>
          <w:tcPr>
            <w:tcW w:w="4485" w:type="dxa"/>
            <w:tcBorders>
              <w:top w:val="single" w:sz="6" w:space="0" w:color="auto"/>
              <w:left w:val="single" w:sz="6" w:space="0" w:color="auto"/>
              <w:bottom w:val="single" w:sz="6" w:space="0" w:color="auto"/>
              <w:right w:val="single" w:sz="6" w:space="0" w:color="auto"/>
            </w:tcBorders>
            <w:vAlign w:val="center"/>
          </w:tcPr>
          <w:p w14:paraId="73417F66" w14:textId="542EF035" w:rsidR="699D06E6" w:rsidRPr="00D72022" w:rsidRDefault="001973F1" w:rsidP="39D5A76C">
            <w:pPr>
              <w:spacing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Midday 1</w:t>
            </w:r>
            <w:r w:rsidRPr="00D72022">
              <w:rPr>
                <w:rFonts w:ascii="Calibri" w:eastAsia="Calibri" w:hAnsi="Calibri" w:cs="Calibri"/>
                <w:color w:val="auto"/>
                <w:sz w:val="22"/>
                <w:szCs w:val="22"/>
                <w:vertAlign w:val="superscript"/>
                <w:lang w:val="en-GB"/>
              </w:rPr>
              <w:t>st</w:t>
            </w:r>
            <w:r w:rsidRPr="00D72022">
              <w:rPr>
                <w:rFonts w:ascii="Calibri" w:eastAsia="Calibri" w:hAnsi="Calibri" w:cs="Calibri"/>
                <w:color w:val="auto"/>
                <w:sz w:val="22"/>
                <w:szCs w:val="22"/>
                <w:lang w:val="en-GB"/>
              </w:rPr>
              <w:t xml:space="preserve"> </w:t>
            </w:r>
            <w:r w:rsidR="00721DFF" w:rsidRPr="00D72022">
              <w:rPr>
                <w:rFonts w:ascii="Calibri" w:eastAsia="Calibri" w:hAnsi="Calibri" w:cs="Calibri"/>
                <w:color w:val="auto"/>
                <w:sz w:val="22"/>
                <w:szCs w:val="22"/>
                <w:lang w:val="en-GB"/>
              </w:rPr>
              <w:t>November</w:t>
            </w:r>
            <w:r w:rsidR="7144EFF7" w:rsidRPr="00D72022">
              <w:rPr>
                <w:rFonts w:ascii="Calibri" w:eastAsia="Calibri" w:hAnsi="Calibri" w:cs="Calibri"/>
                <w:color w:val="auto"/>
                <w:sz w:val="22"/>
                <w:szCs w:val="22"/>
                <w:lang w:val="en-GB"/>
              </w:rPr>
              <w:t xml:space="preserve"> 202</w:t>
            </w:r>
            <w:r w:rsidR="00064C63" w:rsidRPr="00D72022">
              <w:rPr>
                <w:rFonts w:ascii="Calibri" w:eastAsia="Calibri" w:hAnsi="Calibri" w:cs="Calibri"/>
                <w:color w:val="auto"/>
                <w:sz w:val="22"/>
                <w:szCs w:val="22"/>
                <w:lang w:val="en-GB"/>
              </w:rPr>
              <w:t>1</w:t>
            </w:r>
          </w:p>
        </w:tc>
      </w:tr>
      <w:tr w:rsidR="00B8787D" w:rsidRPr="00B8787D" w14:paraId="0A7CC7A1" w14:textId="77777777" w:rsidTr="39D5A76C">
        <w:tc>
          <w:tcPr>
            <w:tcW w:w="4500" w:type="dxa"/>
            <w:tcBorders>
              <w:top w:val="single" w:sz="6" w:space="0" w:color="auto"/>
              <w:left w:val="single" w:sz="6" w:space="0" w:color="auto"/>
              <w:bottom w:val="single" w:sz="6" w:space="0" w:color="auto"/>
              <w:right w:val="single" w:sz="6" w:space="0" w:color="auto"/>
            </w:tcBorders>
            <w:vAlign w:val="center"/>
          </w:tcPr>
          <w:p w14:paraId="3C8515E6" w14:textId="020D33C5" w:rsidR="699D06E6" w:rsidRPr="00D72022" w:rsidRDefault="0DA07090" w:rsidP="39D5A76C">
            <w:pPr>
              <w:spacing w:line="240" w:lineRule="auto"/>
              <w:rPr>
                <w:rFonts w:ascii="Calibri" w:eastAsia="Calibri" w:hAnsi="Calibri" w:cs="Calibri"/>
                <w:b/>
                <w:bCs/>
                <w:color w:val="auto"/>
                <w:sz w:val="22"/>
                <w:szCs w:val="22"/>
              </w:rPr>
            </w:pPr>
            <w:r w:rsidRPr="00D72022">
              <w:rPr>
                <w:rFonts w:ascii="Calibri" w:eastAsia="Calibri" w:hAnsi="Calibri" w:cs="Calibri"/>
                <w:b/>
                <w:bCs/>
                <w:color w:val="auto"/>
                <w:sz w:val="22"/>
                <w:szCs w:val="22"/>
                <w:lang w:val="en-GB"/>
              </w:rPr>
              <w:t>Short</w:t>
            </w:r>
            <w:r w:rsidR="775E4F2E" w:rsidRPr="00D72022">
              <w:rPr>
                <w:rFonts w:ascii="Calibri" w:eastAsia="Calibri" w:hAnsi="Calibri" w:cs="Calibri"/>
                <w:b/>
                <w:bCs/>
                <w:color w:val="auto"/>
                <w:sz w:val="22"/>
                <w:szCs w:val="22"/>
                <w:lang w:val="en-GB"/>
              </w:rPr>
              <w:t>list notified </w:t>
            </w:r>
          </w:p>
        </w:tc>
        <w:tc>
          <w:tcPr>
            <w:tcW w:w="4485" w:type="dxa"/>
            <w:tcBorders>
              <w:top w:val="single" w:sz="6" w:space="0" w:color="auto"/>
              <w:left w:val="single" w:sz="6" w:space="0" w:color="auto"/>
              <w:bottom w:val="single" w:sz="6" w:space="0" w:color="auto"/>
              <w:right w:val="single" w:sz="6" w:space="0" w:color="auto"/>
            </w:tcBorders>
            <w:vAlign w:val="center"/>
          </w:tcPr>
          <w:p w14:paraId="5C8A2AF3" w14:textId="08AC291B" w:rsidR="699D06E6" w:rsidRPr="00D72022" w:rsidRDefault="00840DFD" w:rsidP="39D5A76C">
            <w:pPr>
              <w:spacing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8</w:t>
            </w:r>
            <w:r w:rsidRPr="00D72022">
              <w:rPr>
                <w:rFonts w:ascii="Calibri" w:eastAsia="Calibri" w:hAnsi="Calibri" w:cs="Calibri"/>
                <w:color w:val="auto"/>
                <w:sz w:val="22"/>
                <w:szCs w:val="22"/>
                <w:vertAlign w:val="superscript"/>
                <w:lang w:val="en-GB"/>
              </w:rPr>
              <w:t>th</w:t>
            </w:r>
            <w:r w:rsidRPr="00D72022">
              <w:rPr>
                <w:rFonts w:ascii="Calibri" w:eastAsia="Calibri" w:hAnsi="Calibri" w:cs="Calibri"/>
                <w:color w:val="auto"/>
                <w:sz w:val="22"/>
                <w:szCs w:val="22"/>
                <w:lang w:val="en-GB"/>
              </w:rPr>
              <w:t xml:space="preserve"> November </w:t>
            </w:r>
            <w:r w:rsidR="007F58B3" w:rsidRPr="00D72022">
              <w:rPr>
                <w:rFonts w:ascii="Calibri" w:eastAsia="Calibri" w:hAnsi="Calibri" w:cs="Calibri"/>
                <w:color w:val="auto"/>
                <w:sz w:val="22"/>
                <w:szCs w:val="22"/>
                <w:lang w:val="en-GB"/>
              </w:rPr>
              <w:t>2021</w:t>
            </w:r>
          </w:p>
        </w:tc>
      </w:tr>
      <w:tr w:rsidR="699D06E6" w:rsidRPr="00B8787D" w14:paraId="7FF42518" w14:textId="77777777" w:rsidTr="39D5A76C">
        <w:tc>
          <w:tcPr>
            <w:tcW w:w="4500" w:type="dxa"/>
            <w:tcBorders>
              <w:top w:val="single" w:sz="6" w:space="0" w:color="auto"/>
              <w:left w:val="single" w:sz="6" w:space="0" w:color="auto"/>
              <w:bottom w:val="single" w:sz="6" w:space="0" w:color="auto"/>
              <w:right w:val="single" w:sz="6" w:space="0" w:color="auto"/>
            </w:tcBorders>
            <w:vAlign w:val="center"/>
          </w:tcPr>
          <w:p w14:paraId="00399434" w14:textId="44459F79" w:rsidR="699D06E6" w:rsidRPr="00D72022" w:rsidRDefault="5C921CF2" w:rsidP="39D5A76C">
            <w:pPr>
              <w:spacing w:line="240" w:lineRule="auto"/>
              <w:rPr>
                <w:rFonts w:ascii="Calibri" w:eastAsia="Calibri" w:hAnsi="Calibri" w:cs="Calibri"/>
                <w:b/>
                <w:bCs/>
                <w:color w:val="auto"/>
                <w:sz w:val="22"/>
                <w:szCs w:val="22"/>
                <w:lang w:val="en-GB"/>
              </w:rPr>
            </w:pPr>
            <w:r w:rsidRPr="00D72022">
              <w:rPr>
                <w:rFonts w:ascii="Calibri" w:eastAsia="Calibri" w:hAnsi="Calibri" w:cs="Calibri"/>
                <w:b/>
                <w:bCs/>
                <w:color w:val="auto"/>
                <w:sz w:val="22"/>
                <w:szCs w:val="22"/>
                <w:lang w:val="en-GB"/>
              </w:rPr>
              <w:t>Short</w:t>
            </w:r>
            <w:r w:rsidR="775E4F2E" w:rsidRPr="00D72022">
              <w:rPr>
                <w:rFonts w:ascii="Calibri" w:eastAsia="Calibri" w:hAnsi="Calibri" w:cs="Calibri"/>
                <w:b/>
                <w:bCs/>
                <w:color w:val="auto"/>
                <w:sz w:val="22"/>
                <w:szCs w:val="22"/>
                <w:lang w:val="en-GB"/>
              </w:rPr>
              <w:t xml:space="preserve">list </w:t>
            </w:r>
            <w:r w:rsidR="62F6E06D" w:rsidRPr="00D72022">
              <w:rPr>
                <w:rFonts w:ascii="Calibri" w:eastAsia="Calibri" w:hAnsi="Calibri" w:cs="Calibri"/>
                <w:b/>
                <w:bCs/>
                <w:color w:val="auto"/>
                <w:sz w:val="22"/>
                <w:szCs w:val="22"/>
                <w:lang w:val="en-GB"/>
              </w:rPr>
              <w:t>interviews and presentation (via Teams)</w:t>
            </w:r>
          </w:p>
        </w:tc>
        <w:tc>
          <w:tcPr>
            <w:tcW w:w="4485" w:type="dxa"/>
            <w:tcBorders>
              <w:top w:val="single" w:sz="6" w:space="0" w:color="auto"/>
              <w:left w:val="single" w:sz="6" w:space="0" w:color="auto"/>
              <w:bottom w:val="single" w:sz="6" w:space="0" w:color="auto"/>
              <w:right w:val="single" w:sz="6" w:space="0" w:color="auto"/>
            </w:tcBorders>
            <w:vAlign w:val="center"/>
          </w:tcPr>
          <w:p w14:paraId="7F1F036B" w14:textId="24285CDF" w:rsidR="699D06E6" w:rsidRPr="00D72022" w:rsidRDefault="00840DFD" w:rsidP="39D5A76C">
            <w:pPr>
              <w:spacing w:line="240"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16</w:t>
            </w:r>
            <w:r w:rsidRPr="00D72022">
              <w:rPr>
                <w:rFonts w:ascii="Calibri" w:eastAsia="Calibri" w:hAnsi="Calibri" w:cs="Calibri"/>
                <w:color w:val="auto"/>
                <w:sz w:val="22"/>
                <w:szCs w:val="22"/>
                <w:vertAlign w:val="superscript"/>
                <w:lang w:val="en-GB"/>
              </w:rPr>
              <w:t>th</w:t>
            </w:r>
            <w:r w:rsidRPr="00D72022">
              <w:rPr>
                <w:rFonts w:ascii="Calibri" w:eastAsia="Calibri" w:hAnsi="Calibri" w:cs="Calibri"/>
                <w:color w:val="auto"/>
                <w:sz w:val="22"/>
                <w:szCs w:val="22"/>
                <w:lang w:val="en-GB"/>
              </w:rPr>
              <w:t xml:space="preserve"> November</w:t>
            </w:r>
            <w:r w:rsidR="00064C63" w:rsidRPr="00D72022">
              <w:rPr>
                <w:rFonts w:ascii="Calibri" w:eastAsia="Calibri" w:hAnsi="Calibri" w:cs="Calibri"/>
                <w:color w:val="auto"/>
                <w:sz w:val="22"/>
                <w:szCs w:val="22"/>
                <w:lang w:val="en-GB"/>
              </w:rPr>
              <w:t xml:space="preserve"> 2021</w:t>
            </w:r>
          </w:p>
        </w:tc>
      </w:tr>
    </w:tbl>
    <w:p w14:paraId="55576A04" w14:textId="0FB2BC6B" w:rsidR="699D06E6" w:rsidRPr="00D72022" w:rsidRDefault="699D06E6" w:rsidP="699D06E6">
      <w:pPr>
        <w:spacing w:after="160"/>
        <w:rPr>
          <w:rFonts w:ascii="Calibri" w:eastAsia="Calibri" w:hAnsi="Calibri" w:cs="Calibri"/>
          <w:color w:val="auto"/>
          <w:sz w:val="22"/>
          <w:szCs w:val="22"/>
        </w:rPr>
      </w:pPr>
    </w:p>
    <w:p w14:paraId="1642EC62" w14:textId="5CB2497A" w:rsidR="700F8321" w:rsidRPr="00D72022" w:rsidRDefault="700F8321" w:rsidP="39D5A76C">
      <w:pPr>
        <w:spacing w:after="160"/>
        <w:rPr>
          <w:rStyle w:val="Hyperlink"/>
          <w:rFonts w:ascii="Calibri" w:eastAsia="Calibri" w:hAnsi="Calibri" w:cs="Calibri"/>
          <w:color w:val="auto"/>
          <w:sz w:val="22"/>
          <w:szCs w:val="22"/>
          <w:highlight w:val="yellow"/>
          <w:lang w:val="en-GB"/>
        </w:rPr>
      </w:pPr>
      <w:r w:rsidRPr="00D72022">
        <w:rPr>
          <w:rFonts w:ascii="Calibri" w:eastAsia="Calibri" w:hAnsi="Calibri" w:cs="Calibri"/>
          <w:color w:val="auto"/>
          <w:sz w:val="22"/>
          <w:szCs w:val="22"/>
          <w:u w:val="single"/>
          <w:lang w:val="en-GB"/>
        </w:rPr>
        <w:t xml:space="preserve">Please return forms by email to </w:t>
      </w:r>
      <w:r w:rsidR="00F532C7" w:rsidRPr="00D72022">
        <w:rPr>
          <w:rFonts w:ascii="Calibri" w:eastAsia="Calibri" w:hAnsi="Calibri" w:cs="Calibri"/>
          <w:color w:val="auto"/>
          <w:sz w:val="22"/>
          <w:szCs w:val="22"/>
          <w:lang w:val="en-GB"/>
        </w:rPr>
        <w:t>info@researchschool.org.uk</w:t>
      </w:r>
    </w:p>
    <w:p w14:paraId="545BEC4D" w14:textId="7200A4E6" w:rsidR="4ED24A89" w:rsidRPr="00D72022" w:rsidRDefault="39D5A76C" w:rsidP="006533AC">
      <w:pPr>
        <w:rPr>
          <w:color w:val="auto"/>
        </w:rPr>
      </w:pPr>
      <w:r w:rsidRPr="00D72022">
        <w:rPr>
          <w:color w:val="auto"/>
        </w:rPr>
        <w:br w:type="page"/>
      </w:r>
      <w:r w:rsidR="4ED24A89" w:rsidRPr="00D72022">
        <w:rPr>
          <w:rFonts w:ascii="Calibri" w:eastAsia="Calibri" w:hAnsi="Calibri" w:cs="Calibri"/>
          <w:b/>
          <w:bCs/>
          <w:color w:val="auto"/>
          <w:sz w:val="24"/>
          <w:szCs w:val="24"/>
          <w:lang w:val="en-GB"/>
        </w:rPr>
        <w:t>Application Form</w:t>
      </w:r>
      <w:r w:rsidR="00F11209">
        <w:rPr>
          <w:rFonts w:ascii="Calibri" w:eastAsia="Calibri" w:hAnsi="Calibri" w:cs="Calibri"/>
          <w:b/>
          <w:bCs/>
          <w:color w:val="auto"/>
          <w:sz w:val="24"/>
          <w:szCs w:val="24"/>
          <w:lang w:val="en-GB"/>
        </w:rPr>
        <w:t xml:space="preserve"> (word limit 1,500 words for whole application)</w:t>
      </w:r>
    </w:p>
    <w:tbl>
      <w:tblPr>
        <w:tblStyle w:val="TableGrid"/>
        <w:tblW w:w="0" w:type="auto"/>
        <w:tblInd w:w="360" w:type="dxa"/>
        <w:tblLayout w:type="fixed"/>
        <w:tblLook w:val="04A0" w:firstRow="1" w:lastRow="0" w:firstColumn="1" w:lastColumn="0" w:noHBand="0" w:noVBand="1"/>
      </w:tblPr>
      <w:tblGrid>
        <w:gridCol w:w="3388"/>
        <w:gridCol w:w="5185"/>
      </w:tblGrid>
      <w:tr w:rsidR="00B8787D" w:rsidRPr="00B8787D" w14:paraId="6445FD6D" w14:textId="77777777" w:rsidTr="00093532">
        <w:trPr>
          <w:trHeight w:val="1124"/>
        </w:trPr>
        <w:tc>
          <w:tcPr>
            <w:tcW w:w="3388" w:type="dxa"/>
            <w:vAlign w:val="center"/>
          </w:tcPr>
          <w:p w14:paraId="3D856247" w14:textId="7A1C62D0" w:rsidR="00EC29DB" w:rsidRPr="00D72022" w:rsidRDefault="672CD02A" w:rsidP="00EC29DB">
            <w:pPr>
              <w:spacing w:line="259" w:lineRule="auto"/>
              <w:rPr>
                <w:rFonts w:ascii="Calibri" w:eastAsia="Calibri" w:hAnsi="Calibri" w:cs="Calibri"/>
                <w:b/>
                <w:bCs/>
                <w:color w:val="auto"/>
                <w:sz w:val="22"/>
                <w:szCs w:val="22"/>
                <w:lang w:val="en-GB"/>
              </w:rPr>
            </w:pPr>
            <w:r w:rsidRPr="00D72022">
              <w:rPr>
                <w:rFonts w:ascii="Calibri" w:eastAsia="Calibri" w:hAnsi="Calibri" w:cs="Calibri"/>
                <w:b/>
                <w:bCs/>
                <w:color w:val="auto"/>
                <w:sz w:val="22"/>
                <w:szCs w:val="22"/>
                <w:lang w:val="en-GB"/>
              </w:rPr>
              <w:t xml:space="preserve">Proposed Associate Research School </w:t>
            </w:r>
            <w:r w:rsidRPr="00D72022">
              <w:rPr>
                <w:rFonts w:ascii="Calibri" w:eastAsia="Calibri" w:hAnsi="Calibri" w:cs="Calibri"/>
                <w:color w:val="auto"/>
                <w:sz w:val="22"/>
                <w:szCs w:val="22"/>
                <w:lang w:val="en-GB"/>
              </w:rPr>
              <w:t xml:space="preserve">(include name and address of </w:t>
            </w:r>
            <w:r w:rsidR="006533AC" w:rsidRPr="00D72022">
              <w:rPr>
                <w:rFonts w:ascii="Calibri" w:eastAsia="Calibri" w:hAnsi="Calibri" w:cs="Calibri"/>
                <w:color w:val="auto"/>
                <w:sz w:val="22"/>
                <w:szCs w:val="22"/>
                <w:lang w:val="en-GB"/>
              </w:rPr>
              <w:t xml:space="preserve">lead </w:t>
            </w:r>
            <w:r w:rsidRPr="00D72022">
              <w:rPr>
                <w:rFonts w:ascii="Calibri" w:eastAsia="Calibri" w:hAnsi="Calibri" w:cs="Calibri"/>
                <w:color w:val="auto"/>
                <w:sz w:val="22"/>
                <w:szCs w:val="22"/>
                <w:lang w:val="en-GB"/>
              </w:rPr>
              <w:t>school</w:t>
            </w:r>
            <w:r w:rsidR="006533AC" w:rsidRPr="00D72022">
              <w:rPr>
                <w:rFonts w:ascii="Calibri" w:eastAsia="Calibri" w:hAnsi="Calibri" w:cs="Calibri"/>
                <w:color w:val="auto"/>
                <w:sz w:val="22"/>
                <w:szCs w:val="22"/>
                <w:lang w:val="en-GB"/>
              </w:rPr>
              <w:t xml:space="preserve"> or organisation</w:t>
            </w:r>
            <w:r w:rsidRPr="00D72022">
              <w:rPr>
                <w:rFonts w:ascii="Calibri" w:eastAsia="Calibri" w:hAnsi="Calibri" w:cs="Calibri"/>
                <w:color w:val="auto"/>
                <w:sz w:val="22"/>
                <w:szCs w:val="22"/>
                <w:lang w:val="en-GB"/>
              </w:rPr>
              <w:t>)</w:t>
            </w:r>
            <w:r w:rsidRPr="00D72022">
              <w:rPr>
                <w:rFonts w:ascii="Calibri" w:eastAsia="Calibri" w:hAnsi="Calibri" w:cs="Calibri"/>
                <w:b/>
                <w:bCs/>
                <w:color w:val="auto"/>
                <w:sz w:val="22"/>
                <w:szCs w:val="22"/>
                <w:lang w:val="en-GB"/>
              </w:rPr>
              <w:t>:</w:t>
            </w:r>
          </w:p>
          <w:p w14:paraId="3F88A5CB" w14:textId="3E29A777" w:rsidR="699D06E6" w:rsidRPr="00D72022" w:rsidRDefault="699D06E6" w:rsidP="39D5A76C">
            <w:pPr>
              <w:spacing w:line="259" w:lineRule="auto"/>
              <w:rPr>
                <w:rFonts w:ascii="Calibri" w:eastAsia="Calibri" w:hAnsi="Calibri" w:cs="Calibri"/>
                <w:b/>
                <w:bCs/>
                <w:strike/>
                <w:color w:val="auto"/>
                <w:sz w:val="22"/>
                <w:szCs w:val="22"/>
                <w:lang w:val="en-GB"/>
              </w:rPr>
            </w:pPr>
          </w:p>
        </w:tc>
        <w:tc>
          <w:tcPr>
            <w:tcW w:w="5184" w:type="dxa"/>
            <w:vAlign w:val="center"/>
          </w:tcPr>
          <w:p w14:paraId="79C49B25" w14:textId="497C7512" w:rsidR="699D06E6" w:rsidRPr="00D72022" w:rsidRDefault="699D06E6" w:rsidP="699D06E6">
            <w:pPr>
              <w:spacing w:line="259" w:lineRule="auto"/>
              <w:rPr>
                <w:rFonts w:ascii="Calibri" w:eastAsia="Calibri" w:hAnsi="Calibri" w:cs="Calibri"/>
                <w:color w:val="auto"/>
                <w:sz w:val="22"/>
                <w:szCs w:val="22"/>
                <w:lang w:val="en-GB"/>
              </w:rPr>
            </w:pPr>
          </w:p>
        </w:tc>
      </w:tr>
      <w:tr w:rsidR="00B8787D" w:rsidRPr="00B8787D" w14:paraId="4D48E552" w14:textId="77777777" w:rsidTr="00D72022">
        <w:trPr>
          <w:trHeight w:val="1372"/>
        </w:trPr>
        <w:tc>
          <w:tcPr>
            <w:tcW w:w="3388" w:type="dxa"/>
            <w:tcBorders>
              <w:bottom w:val="single" w:sz="4" w:space="0" w:color="auto"/>
            </w:tcBorders>
            <w:vAlign w:val="center"/>
          </w:tcPr>
          <w:p w14:paraId="2BE34E11" w14:textId="093833F5" w:rsidR="00EC29DB" w:rsidRPr="00D72022" w:rsidRDefault="672CD02A" w:rsidP="39D5A76C">
            <w:pPr>
              <w:spacing w:after="120" w:line="259" w:lineRule="auto"/>
              <w:rPr>
                <w:rFonts w:ascii="Calibri" w:eastAsia="Calibri" w:hAnsi="Calibri" w:cs="Calibri"/>
                <w:b/>
                <w:bCs/>
                <w:color w:val="auto"/>
                <w:sz w:val="22"/>
                <w:szCs w:val="22"/>
              </w:rPr>
            </w:pPr>
            <w:r w:rsidRPr="00D72022">
              <w:rPr>
                <w:rFonts w:ascii="Calibri" w:eastAsia="Calibri" w:hAnsi="Calibri" w:cs="Calibri"/>
                <w:b/>
                <w:bCs/>
                <w:color w:val="auto"/>
                <w:sz w:val="22"/>
                <w:szCs w:val="22"/>
                <w:lang w:val="en-GB"/>
              </w:rPr>
              <w:t>Name of proposed Associate Research School Director:</w:t>
            </w:r>
          </w:p>
          <w:p w14:paraId="200A146F" w14:textId="30C67664" w:rsidR="699D06E6" w:rsidRPr="00D72022" w:rsidRDefault="699D06E6" w:rsidP="699D06E6">
            <w:pPr>
              <w:spacing w:line="259" w:lineRule="auto"/>
              <w:rPr>
                <w:rFonts w:ascii="Calibri" w:eastAsia="Calibri" w:hAnsi="Calibri" w:cs="Calibri"/>
                <w:color w:val="auto"/>
                <w:sz w:val="22"/>
                <w:szCs w:val="22"/>
              </w:rPr>
            </w:pPr>
          </w:p>
        </w:tc>
        <w:tc>
          <w:tcPr>
            <w:tcW w:w="5184" w:type="dxa"/>
            <w:tcBorders>
              <w:bottom w:val="single" w:sz="4" w:space="0" w:color="auto"/>
            </w:tcBorders>
            <w:vAlign w:val="center"/>
          </w:tcPr>
          <w:p w14:paraId="7996DCBD" w14:textId="265B52FE" w:rsidR="699D06E6" w:rsidRPr="00D72022" w:rsidRDefault="699D06E6" w:rsidP="699D06E6">
            <w:pPr>
              <w:spacing w:line="259" w:lineRule="auto"/>
              <w:rPr>
                <w:rFonts w:ascii="Calibri" w:eastAsia="Calibri" w:hAnsi="Calibri" w:cs="Calibri"/>
                <w:color w:val="auto"/>
                <w:sz w:val="22"/>
                <w:szCs w:val="22"/>
                <w:lang w:val="en-GB"/>
              </w:rPr>
            </w:pPr>
          </w:p>
        </w:tc>
      </w:tr>
      <w:tr w:rsidR="00B8787D" w:rsidRPr="00B8787D" w14:paraId="1A06DAD4" w14:textId="77777777" w:rsidTr="00D72022">
        <w:trPr>
          <w:trHeight w:val="1372"/>
        </w:trPr>
        <w:tc>
          <w:tcPr>
            <w:tcW w:w="3388" w:type="dxa"/>
            <w:tcBorders>
              <w:top w:val="single" w:sz="4" w:space="0" w:color="auto"/>
              <w:left w:val="single" w:sz="4" w:space="0" w:color="auto"/>
              <w:bottom w:val="single" w:sz="4" w:space="0" w:color="auto"/>
              <w:right w:val="single" w:sz="4" w:space="0" w:color="auto"/>
            </w:tcBorders>
            <w:vAlign w:val="center"/>
          </w:tcPr>
          <w:p w14:paraId="367AC4A1" w14:textId="2D9E8B86" w:rsidR="00EA07F7" w:rsidRPr="00D72022" w:rsidRDefault="23CBC20B" w:rsidP="699D06E6">
            <w:pPr>
              <w:rPr>
                <w:rFonts w:ascii="Calibri" w:eastAsia="Calibri" w:hAnsi="Calibri" w:cs="Calibri"/>
                <w:b/>
                <w:bCs/>
                <w:color w:val="auto"/>
                <w:sz w:val="22"/>
                <w:szCs w:val="22"/>
                <w:lang w:val="en-GB"/>
              </w:rPr>
            </w:pPr>
            <w:r w:rsidRPr="00D72022">
              <w:rPr>
                <w:rFonts w:ascii="Calibri" w:eastAsia="Calibri" w:hAnsi="Calibri" w:cs="Calibri"/>
                <w:b/>
                <w:bCs/>
                <w:color w:val="auto"/>
                <w:sz w:val="22"/>
                <w:szCs w:val="22"/>
                <w:lang w:val="en-GB"/>
              </w:rPr>
              <w:t>Contact details for this application:</w:t>
            </w:r>
          </w:p>
        </w:tc>
        <w:tc>
          <w:tcPr>
            <w:tcW w:w="5184" w:type="dxa"/>
            <w:tcBorders>
              <w:top w:val="single" w:sz="4" w:space="0" w:color="auto"/>
              <w:left w:val="single" w:sz="4" w:space="0" w:color="auto"/>
              <w:bottom w:val="single" w:sz="4" w:space="0" w:color="auto"/>
              <w:right w:val="single" w:sz="4" w:space="0" w:color="auto"/>
            </w:tcBorders>
            <w:vAlign w:val="center"/>
          </w:tcPr>
          <w:p w14:paraId="1ED63047" w14:textId="77777777" w:rsidR="00EA07F7" w:rsidRPr="00D72022" w:rsidRDefault="00EA07F7" w:rsidP="699D06E6">
            <w:pPr>
              <w:rPr>
                <w:rFonts w:ascii="Calibri" w:eastAsia="Calibri" w:hAnsi="Calibri" w:cs="Calibri"/>
                <w:color w:val="auto"/>
                <w:sz w:val="22"/>
                <w:szCs w:val="22"/>
                <w:lang w:val="en-GB"/>
              </w:rPr>
            </w:pPr>
          </w:p>
        </w:tc>
      </w:tr>
      <w:tr w:rsidR="00B8787D" w:rsidRPr="00B8787D" w14:paraId="4D8A6413" w14:textId="77777777" w:rsidTr="00D72022">
        <w:trPr>
          <w:trHeight w:val="7834"/>
        </w:trPr>
        <w:tc>
          <w:tcPr>
            <w:tcW w:w="8573" w:type="dxa"/>
            <w:gridSpan w:val="2"/>
            <w:tcBorders>
              <w:top w:val="single" w:sz="4" w:space="0" w:color="auto"/>
              <w:left w:val="single" w:sz="4" w:space="0" w:color="auto"/>
              <w:bottom w:val="single" w:sz="4" w:space="0" w:color="auto"/>
              <w:right w:val="single" w:sz="4" w:space="0" w:color="auto"/>
            </w:tcBorders>
          </w:tcPr>
          <w:p w14:paraId="56B94047" w14:textId="4C7A5930" w:rsidR="699D06E6" w:rsidRPr="00D72022" w:rsidRDefault="2E5201DD" w:rsidP="00D72022">
            <w:pPr>
              <w:spacing w:after="160"/>
              <w:rPr>
                <w:rFonts w:ascii="Calibri" w:eastAsia="Calibri" w:hAnsi="Calibri" w:cs="Calibri"/>
                <w:color w:val="auto"/>
                <w:sz w:val="22"/>
                <w:szCs w:val="22"/>
                <w:u w:val="single"/>
                <w:lang w:val="en-GB"/>
              </w:rPr>
            </w:pPr>
            <w:r w:rsidRPr="00D72022">
              <w:rPr>
                <w:rFonts w:ascii="Calibri" w:eastAsia="Calibri" w:hAnsi="Calibri" w:cs="Calibri"/>
                <w:color w:val="auto"/>
                <w:sz w:val="22"/>
                <w:szCs w:val="22"/>
                <w:u w:val="single"/>
                <w:lang w:val="en-GB"/>
              </w:rPr>
              <w:t>Credibility</w:t>
            </w:r>
          </w:p>
          <w:p w14:paraId="5B2F4117" w14:textId="26307E6B" w:rsidR="699D06E6" w:rsidRPr="00D72022" w:rsidRDefault="775E4F2E">
            <w:pPr>
              <w:spacing w:line="259" w:lineRule="auto"/>
              <w:rPr>
                <w:rFonts w:ascii="Calibri" w:eastAsia="Calibri" w:hAnsi="Calibri" w:cs="Calibri"/>
                <w:color w:val="auto"/>
                <w:sz w:val="22"/>
                <w:szCs w:val="22"/>
              </w:rPr>
            </w:pPr>
            <w:r w:rsidRPr="00D72022">
              <w:rPr>
                <w:rFonts w:ascii="Calibri" w:eastAsia="Calibri" w:hAnsi="Calibri" w:cs="Calibri"/>
                <w:b/>
                <w:bCs/>
                <w:color w:val="auto"/>
                <w:sz w:val="22"/>
                <w:szCs w:val="22"/>
                <w:lang w:val="en-GB"/>
              </w:rPr>
              <w:t>How will the Associate RS be able to demonstrate credibility to other schools when working with them</w:t>
            </w:r>
            <w:r w:rsidR="52F28F8B" w:rsidRPr="00D72022">
              <w:rPr>
                <w:rFonts w:ascii="Calibri" w:eastAsia="Calibri" w:hAnsi="Calibri" w:cs="Calibri"/>
                <w:b/>
                <w:bCs/>
                <w:color w:val="auto"/>
                <w:sz w:val="22"/>
                <w:szCs w:val="22"/>
                <w:lang w:val="en-GB"/>
              </w:rPr>
              <w:t xml:space="preserve"> to influence evidence-based school improvement</w:t>
            </w:r>
            <w:r w:rsidRPr="00D72022">
              <w:rPr>
                <w:rFonts w:ascii="Calibri" w:eastAsia="Calibri" w:hAnsi="Calibri" w:cs="Calibri"/>
                <w:b/>
                <w:bCs/>
                <w:color w:val="auto"/>
                <w:sz w:val="22"/>
                <w:szCs w:val="22"/>
                <w:lang w:val="en-GB"/>
              </w:rPr>
              <w:t>? </w:t>
            </w:r>
            <w:r w:rsidRPr="00D72022">
              <w:rPr>
                <w:rFonts w:ascii="Calibri" w:eastAsia="Calibri" w:hAnsi="Calibri" w:cs="Calibri"/>
                <w:color w:val="auto"/>
                <w:sz w:val="22"/>
                <w:szCs w:val="22"/>
                <w:lang w:val="en-GB"/>
              </w:rPr>
              <w:t> </w:t>
            </w:r>
          </w:p>
          <w:p w14:paraId="5B49D5FF" w14:textId="4A58F39E" w:rsidR="00BF3719" w:rsidRPr="00D72022" w:rsidRDefault="775E4F2E">
            <w:pPr>
              <w:spacing w:line="259"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Please make reference to i) progress and attainment outcomes</w:t>
            </w:r>
            <w:r w:rsidR="000A5B52" w:rsidRPr="00D72022">
              <w:rPr>
                <w:rFonts w:ascii="Calibri" w:eastAsia="Calibri" w:hAnsi="Calibri" w:cs="Calibri"/>
                <w:color w:val="auto"/>
                <w:sz w:val="22"/>
                <w:szCs w:val="22"/>
                <w:lang w:val="en-GB"/>
              </w:rPr>
              <w:t xml:space="preserve"> (including internal data</w:t>
            </w:r>
            <w:r w:rsidR="00151A97" w:rsidRPr="00D72022">
              <w:rPr>
                <w:rFonts w:ascii="Calibri" w:eastAsia="Calibri" w:hAnsi="Calibri" w:cs="Calibri"/>
                <w:color w:val="auto"/>
                <w:sz w:val="22"/>
                <w:szCs w:val="22"/>
                <w:lang w:val="en-GB"/>
              </w:rPr>
              <w:t xml:space="preserve"> </w:t>
            </w:r>
            <w:r w:rsidR="00006D31" w:rsidRPr="00D72022">
              <w:rPr>
                <w:rFonts w:ascii="Calibri" w:eastAsia="Calibri" w:hAnsi="Calibri" w:cs="Calibri"/>
                <w:color w:val="auto"/>
                <w:sz w:val="22"/>
                <w:szCs w:val="22"/>
                <w:lang w:val="en-GB"/>
              </w:rPr>
              <w:t>and national validated outcomes</w:t>
            </w:r>
            <w:r w:rsidR="000A5B52" w:rsidRPr="00D72022">
              <w:rPr>
                <w:rFonts w:ascii="Calibri" w:eastAsia="Calibri" w:hAnsi="Calibri" w:cs="Calibri"/>
                <w:color w:val="auto"/>
                <w:sz w:val="22"/>
                <w:szCs w:val="22"/>
                <w:lang w:val="en-GB"/>
              </w:rPr>
              <w:t>)</w:t>
            </w:r>
            <w:r w:rsidRPr="00D72022">
              <w:rPr>
                <w:rFonts w:ascii="Calibri" w:eastAsia="Calibri" w:hAnsi="Calibri" w:cs="Calibri"/>
                <w:color w:val="auto"/>
                <w:sz w:val="22"/>
                <w:szCs w:val="22"/>
                <w:lang w:val="en-GB"/>
              </w:rPr>
              <w:t xml:space="preserve"> ii) FSM/PP % and iii) Ofsted Rating</w:t>
            </w:r>
            <w:r w:rsidR="33052BC9" w:rsidRPr="00D72022">
              <w:rPr>
                <w:rFonts w:ascii="Calibri" w:eastAsia="Calibri" w:hAnsi="Calibri" w:cs="Calibri"/>
                <w:color w:val="auto"/>
                <w:sz w:val="22"/>
                <w:szCs w:val="22"/>
                <w:lang w:val="en-GB"/>
              </w:rPr>
              <w:t xml:space="preserve"> iv)</w:t>
            </w:r>
            <w:r w:rsidRPr="00D72022">
              <w:rPr>
                <w:rFonts w:ascii="Calibri" w:eastAsia="Calibri" w:hAnsi="Calibri" w:cs="Calibri"/>
                <w:color w:val="auto"/>
                <w:sz w:val="22"/>
                <w:szCs w:val="22"/>
                <w:lang w:val="en-GB"/>
              </w:rPr>
              <w:t xml:space="preserve"> how you’ll </w:t>
            </w:r>
            <w:r w:rsidR="3D3427B3" w:rsidRPr="00D72022">
              <w:rPr>
                <w:rFonts w:ascii="Calibri" w:eastAsia="Calibri" w:hAnsi="Calibri" w:cs="Calibri"/>
                <w:color w:val="auto"/>
                <w:sz w:val="22"/>
                <w:szCs w:val="22"/>
                <w:lang w:val="en-GB"/>
              </w:rPr>
              <w:t>model evidence informed practice in the context of school improvement</w:t>
            </w:r>
            <w:r w:rsidR="58F8C1F5" w:rsidRPr="00D72022">
              <w:rPr>
                <w:rFonts w:ascii="Calibri" w:eastAsia="Calibri" w:hAnsi="Calibri" w:cs="Calibri"/>
                <w:color w:val="auto"/>
                <w:sz w:val="22"/>
                <w:szCs w:val="22"/>
                <w:lang w:val="en-GB"/>
              </w:rPr>
              <w:t>.</w:t>
            </w:r>
          </w:p>
          <w:p w14:paraId="717B252F" w14:textId="74FF3E10" w:rsidR="347D74D0" w:rsidRPr="00D72022" w:rsidRDefault="36920585">
            <w:pPr>
              <w:spacing w:line="259"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 xml:space="preserve">Please </w:t>
            </w:r>
            <w:r w:rsidR="3F19D8E4" w:rsidRPr="00D72022">
              <w:rPr>
                <w:rFonts w:ascii="Calibri" w:eastAsia="Calibri" w:hAnsi="Calibri" w:cs="Calibri"/>
                <w:color w:val="auto"/>
                <w:sz w:val="22"/>
                <w:szCs w:val="22"/>
                <w:lang w:val="en-GB"/>
              </w:rPr>
              <w:t>try to use specific</w:t>
            </w:r>
            <w:r w:rsidRPr="00D72022">
              <w:rPr>
                <w:rFonts w:ascii="Calibri" w:eastAsia="Calibri" w:hAnsi="Calibri" w:cs="Calibri"/>
                <w:color w:val="auto"/>
                <w:sz w:val="22"/>
                <w:szCs w:val="22"/>
                <w:lang w:val="en-GB"/>
              </w:rPr>
              <w:t xml:space="preserve"> examples </w:t>
            </w:r>
            <w:r w:rsidR="00CF7583" w:rsidRPr="00D72022">
              <w:rPr>
                <w:rFonts w:ascii="Calibri" w:eastAsia="Calibri" w:hAnsi="Calibri" w:cs="Calibri"/>
                <w:color w:val="auto"/>
                <w:sz w:val="22"/>
                <w:szCs w:val="22"/>
                <w:lang w:val="en-GB"/>
              </w:rPr>
              <w:t>of system leadershi</w:t>
            </w:r>
            <w:r w:rsidR="00717F98" w:rsidRPr="00D72022">
              <w:rPr>
                <w:rFonts w:ascii="Calibri" w:eastAsia="Calibri" w:hAnsi="Calibri" w:cs="Calibri"/>
                <w:color w:val="auto"/>
                <w:sz w:val="22"/>
                <w:szCs w:val="22"/>
                <w:lang w:val="en-GB"/>
              </w:rPr>
              <w:t>p where your school has supported</w:t>
            </w:r>
            <w:r w:rsidRPr="00D72022">
              <w:rPr>
                <w:rFonts w:ascii="Calibri" w:eastAsia="Calibri" w:hAnsi="Calibri" w:cs="Calibri"/>
                <w:color w:val="auto"/>
                <w:sz w:val="22"/>
                <w:szCs w:val="22"/>
                <w:lang w:val="en-GB"/>
              </w:rPr>
              <w:t xml:space="preserve"> </w:t>
            </w:r>
            <w:r w:rsidR="00717F98" w:rsidRPr="00D72022">
              <w:rPr>
                <w:rFonts w:ascii="Calibri" w:eastAsia="Calibri" w:hAnsi="Calibri" w:cs="Calibri"/>
                <w:color w:val="auto"/>
                <w:sz w:val="22"/>
                <w:szCs w:val="22"/>
                <w:lang w:val="en-GB"/>
              </w:rPr>
              <w:t>other</w:t>
            </w:r>
            <w:r w:rsidRPr="00D72022">
              <w:rPr>
                <w:rFonts w:ascii="Calibri" w:eastAsia="Calibri" w:hAnsi="Calibri" w:cs="Calibri"/>
                <w:color w:val="auto"/>
                <w:sz w:val="22"/>
                <w:szCs w:val="22"/>
                <w:lang w:val="en-GB"/>
              </w:rPr>
              <w:t xml:space="preserve"> schools</w:t>
            </w:r>
            <w:r w:rsidR="00717F98" w:rsidRPr="00D72022">
              <w:rPr>
                <w:rFonts w:ascii="Calibri" w:eastAsia="Calibri" w:hAnsi="Calibri" w:cs="Calibri"/>
                <w:color w:val="auto"/>
                <w:sz w:val="22"/>
                <w:szCs w:val="22"/>
                <w:lang w:val="en-GB"/>
              </w:rPr>
              <w:t xml:space="preserve"> to improve</w:t>
            </w:r>
            <w:r w:rsidR="7AB58D34" w:rsidRPr="00D72022">
              <w:rPr>
                <w:rFonts w:ascii="Calibri" w:eastAsia="Calibri" w:hAnsi="Calibri" w:cs="Calibri"/>
                <w:color w:val="auto"/>
                <w:sz w:val="22"/>
                <w:szCs w:val="22"/>
                <w:lang w:val="en-GB"/>
              </w:rPr>
              <w:t>.</w:t>
            </w:r>
            <w:r w:rsidR="006E3807" w:rsidRPr="00D72022">
              <w:rPr>
                <w:rFonts w:ascii="Calibri" w:eastAsia="Calibri" w:hAnsi="Calibri" w:cs="Calibri"/>
                <w:color w:val="auto"/>
                <w:sz w:val="22"/>
                <w:szCs w:val="22"/>
                <w:lang w:val="en-GB"/>
              </w:rPr>
              <w:t xml:space="preserve"> </w:t>
            </w:r>
          </w:p>
          <w:p w14:paraId="03AC13AA" w14:textId="526FC009" w:rsidR="699D06E6" w:rsidRPr="00D72022" w:rsidRDefault="775E4F2E">
            <w:pPr>
              <w:spacing w:line="259" w:lineRule="auto"/>
              <w:rPr>
                <w:rFonts w:ascii="Calibri" w:eastAsia="Calibri" w:hAnsi="Calibri" w:cs="Calibri"/>
                <w:color w:val="auto"/>
                <w:sz w:val="22"/>
                <w:szCs w:val="22"/>
              </w:rPr>
            </w:pPr>
            <w:r w:rsidRPr="00D72022">
              <w:rPr>
                <w:rFonts w:ascii="Calibri" w:eastAsia="Calibri" w:hAnsi="Calibri" w:cs="Calibri"/>
                <w:i/>
                <w:iCs/>
                <w:color w:val="auto"/>
                <w:sz w:val="22"/>
                <w:szCs w:val="22"/>
                <w:lang w:val="en-GB"/>
              </w:rPr>
              <w:t>(We don’t expect schools to be stellar in every respect, but rather self-aware and articulate about their own development in a way that is credible with other schools.</w:t>
            </w:r>
            <w:r w:rsidR="006E3807" w:rsidRPr="00D72022">
              <w:rPr>
                <w:rFonts w:ascii="Calibri" w:eastAsia="Calibri" w:hAnsi="Calibri" w:cs="Calibri"/>
                <w:i/>
                <w:iCs/>
                <w:color w:val="auto"/>
                <w:sz w:val="22"/>
                <w:szCs w:val="22"/>
                <w:lang w:val="en-GB"/>
              </w:rPr>
              <w:t xml:space="preserve"> </w:t>
            </w:r>
            <w:r w:rsidR="00633783">
              <w:rPr>
                <w:rFonts w:ascii="Calibri" w:eastAsia="Calibri" w:hAnsi="Calibri" w:cs="Calibri"/>
                <w:i/>
                <w:iCs/>
                <w:color w:val="auto"/>
                <w:sz w:val="22"/>
                <w:szCs w:val="22"/>
                <w:lang w:val="en-GB"/>
              </w:rPr>
              <w:t>W</w:t>
            </w:r>
            <w:r w:rsidR="006E3807" w:rsidRPr="00D72022">
              <w:rPr>
                <w:rFonts w:ascii="Calibri" w:eastAsia="Calibri" w:hAnsi="Calibri" w:cs="Calibri"/>
                <w:i/>
                <w:iCs/>
                <w:color w:val="auto"/>
                <w:sz w:val="22"/>
                <w:szCs w:val="22"/>
                <w:lang w:val="en-GB"/>
              </w:rPr>
              <w:t xml:space="preserve">e are not looking for any school phase in particular but </w:t>
            </w:r>
            <w:r w:rsidR="008D509E">
              <w:rPr>
                <w:rFonts w:ascii="Calibri" w:eastAsia="Calibri" w:hAnsi="Calibri" w:cs="Calibri"/>
                <w:i/>
                <w:iCs/>
                <w:color w:val="auto"/>
                <w:sz w:val="22"/>
                <w:szCs w:val="22"/>
                <w:lang w:val="en-GB"/>
              </w:rPr>
              <w:t xml:space="preserve">we </w:t>
            </w:r>
            <w:r w:rsidR="006E3807" w:rsidRPr="00D72022">
              <w:rPr>
                <w:rFonts w:ascii="Calibri" w:eastAsia="Calibri" w:hAnsi="Calibri" w:cs="Calibri"/>
                <w:i/>
                <w:iCs/>
                <w:color w:val="auto"/>
                <w:sz w:val="22"/>
                <w:szCs w:val="22"/>
                <w:lang w:val="en-GB"/>
              </w:rPr>
              <w:t xml:space="preserve">would like to see consideration of how your team would </w:t>
            </w:r>
            <w:r w:rsidR="003F6FB4">
              <w:rPr>
                <w:rFonts w:ascii="Calibri" w:eastAsia="Calibri" w:hAnsi="Calibri" w:cs="Calibri"/>
                <w:i/>
                <w:iCs/>
                <w:color w:val="auto"/>
                <w:sz w:val="22"/>
                <w:szCs w:val="22"/>
                <w:lang w:val="en-GB"/>
              </w:rPr>
              <w:t>interact credibly with nursery, primary, secondary and special school colleagues</w:t>
            </w:r>
            <w:r w:rsidR="00945F86" w:rsidRPr="00D72022">
              <w:rPr>
                <w:rFonts w:ascii="Calibri" w:eastAsia="Calibri" w:hAnsi="Calibri" w:cs="Calibri"/>
                <w:i/>
                <w:iCs/>
                <w:color w:val="auto"/>
                <w:sz w:val="22"/>
                <w:szCs w:val="22"/>
                <w:lang w:val="en-GB"/>
              </w:rPr>
              <w:t>.</w:t>
            </w:r>
            <w:r w:rsidRPr="00D72022">
              <w:rPr>
                <w:rFonts w:ascii="Calibri" w:eastAsia="Calibri" w:hAnsi="Calibri" w:cs="Calibri"/>
                <w:i/>
                <w:iCs/>
                <w:color w:val="auto"/>
                <w:sz w:val="22"/>
                <w:szCs w:val="22"/>
                <w:lang w:val="en-GB"/>
              </w:rPr>
              <w:t>) </w:t>
            </w:r>
          </w:p>
          <w:p w14:paraId="2EFA5E9E" w14:textId="599B5190" w:rsidR="699D06E6" w:rsidRPr="00D72022" w:rsidRDefault="699D06E6">
            <w:pPr>
              <w:spacing w:line="259" w:lineRule="auto"/>
              <w:rPr>
                <w:rFonts w:ascii="Calibri" w:eastAsia="Calibri" w:hAnsi="Calibri" w:cs="Calibri"/>
                <w:color w:val="auto"/>
                <w:sz w:val="22"/>
                <w:szCs w:val="22"/>
              </w:rPr>
            </w:pPr>
          </w:p>
          <w:p w14:paraId="0A51087E" w14:textId="68936D63" w:rsidR="699D06E6" w:rsidRPr="00D72022" w:rsidRDefault="699D06E6">
            <w:pPr>
              <w:spacing w:line="259" w:lineRule="auto"/>
              <w:rPr>
                <w:rFonts w:ascii="Calibri" w:eastAsia="Calibri" w:hAnsi="Calibri" w:cs="Calibri"/>
                <w:color w:val="auto"/>
                <w:sz w:val="22"/>
                <w:szCs w:val="22"/>
              </w:rPr>
            </w:pPr>
          </w:p>
          <w:p w14:paraId="571655E8" w14:textId="751CB06E" w:rsidR="699D06E6" w:rsidRPr="00D72022" w:rsidRDefault="699D06E6">
            <w:pPr>
              <w:spacing w:line="259" w:lineRule="auto"/>
              <w:rPr>
                <w:rFonts w:ascii="Calibri" w:eastAsia="Calibri" w:hAnsi="Calibri" w:cs="Calibri"/>
                <w:color w:val="auto"/>
                <w:sz w:val="22"/>
                <w:szCs w:val="22"/>
              </w:rPr>
            </w:pPr>
          </w:p>
        </w:tc>
      </w:tr>
      <w:tr w:rsidR="00B8787D" w:rsidRPr="00B8787D" w14:paraId="03A2538F" w14:textId="77777777" w:rsidTr="00D72022">
        <w:trPr>
          <w:trHeight w:val="1132"/>
        </w:trPr>
        <w:tc>
          <w:tcPr>
            <w:tcW w:w="8573" w:type="dxa"/>
            <w:gridSpan w:val="2"/>
            <w:tcBorders>
              <w:top w:val="single" w:sz="4" w:space="0" w:color="auto"/>
            </w:tcBorders>
            <w:vAlign w:val="center"/>
          </w:tcPr>
          <w:p w14:paraId="450BE94A" w14:textId="0DB9C1E2" w:rsidR="699D06E6" w:rsidRPr="00D72022" w:rsidRDefault="55A3349E" w:rsidP="00D72022">
            <w:pPr>
              <w:spacing w:after="160"/>
              <w:rPr>
                <w:rFonts w:ascii="Calibri" w:eastAsia="Calibri" w:hAnsi="Calibri" w:cs="Calibri"/>
                <w:color w:val="auto"/>
                <w:sz w:val="22"/>
                <w:szCs w:val="22"/>
                <w:u w:val="single"/>
                <w:lang w:val="en-GB"/>
              </w:rPr>
            </w:pPr>
            <w:r w:rsidRPr="00D72022">
              <w:rPr>
                <w:rFonts w:ascii="Calibri" w:eastAsia="Calibri" w:hAnsi="Calibri" w:cs="Calibri"/>
                <w:color w:val="auto"/>
                <w:sz w:val="22"/>
                <w:szCs w:val="22"/>
                <w:u w:val="single"/>
                <w:lang w:val="en-GB"/>
              </w:rPr>
              <w:t>Building and sustaining capacity</w:t>
            </w:r>
          </w:p>
          <w:p w14:paraId="0A0C5E5E" w14:textId="1EFB9447" w:rsidR="00267FCE" w:rsidRPr="00D72022" w:rsidRDefault="5606B197" w:rsidP="00D9222E">
            <w:pPr>
              <w:spacing w:line="259" w:lineRule="auto"/>
              <w:rPr>
                <w:rFonts w:ascii="Calibri" w:eastAsia="Calibri" w:hAnsi="Calibri" w:cs="Calibri"/>
                <w:color w:val="auto"/>
                <w:sz w:val="22"/>
                <w:szCs w:val="22"/>
              </w:rPr>
            </w:pPr>
            <w:r w:rsidRPr="00D72022">
              <w:rPr>
                <w:rFonts w:ascii="Calibri" w:eastAsia="Calibri" w:hAnsi="Calibri" w:cs="Calibri"/>
                <w:b/>
                <w:bCs/>
                <w:color w:val="auto"/>
                <w:sz w:val="22"/>
                <w:szCs w:val="22"/>
              </w:rPr>
              <w:t>How will the proposed A</w:t>
            </w:r>
            <w:r w:rsidR="50F41A3C" w:rsidRPr="00D72022">
              <w:rPr>
                <w:rFonts w:ascii="Calibri" w:eastAsia="Calibri" w:hAnsi="Calibri" w:cs="Calibri"/>
                <w:b/>
                <w:bCs/>
                <w:color w:val="auto"/>
                <w:sz w:val="22"/>
                <w:szCs w:val="22"/>
              </w:rPr>
              <w:t xml:space="preserve">ssociate </w:t>
            </w:r>
            <w:r w:rsidRPr="00D72022">
              <w:rPr>
                <w:rFonts w:ascii="Calibri" w:eastAsia="Calibri" w:hAnsi="Calibri" w:cs="Calibri"/>
                <w:b/>
                <w:bCs/>
                <w:color w:val="auto"/>
                <w:sz w:val="22"/>
                <w:szCs w:val="22"/>
              </w:rPr>
              <w:t>RS ensure it has the capacity to meet the requirements of the partnership work?</w:t>
            </w:r>
          </w:p>
          <w:p w14:paraId="0A871EC3" w14:textId="77777777" w:rsidR="00D9222E" w:rsidRPr="00D72022" w:rsidRDefault="00D9222E" w:rsidP="4D311317">
            <w:pPr>
              <w:spacing w:line="259" w:lineRule="auto"/>
              <w:rPr>
                <w:rFonts w:ascii="Calibri" w:eastAsia="Calibri" w:hAnsi="Calibri" w:cs="Calibri"/>
                <w:color w:val="auto"/>
                <w:sz w:val="22"/>
                <w:szCs w:val="22"/>
              </w:rPr>
            </w:pPr>
          </w:p>
          <w:p w14:paraId="00FC6492" w14:textId="62F27200" w:rsidR="699D06E6" w:rsidRPr="00D72022" w:rsidRDefault="7B88D677" w:rsidP="2606980C">
            <w:pPr>
              <w:spacing w:after="160" w:line="259" w:lineRule="auto"/>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 xml:space="preserve">Please make reference to: </w:t>
            </w:r>
          </w:p>
          <w:p w14:paraId="7891A581" w14:textId="682BD23F" w:rsidR="00B94442" w:rsidRPr="00D72022" w:rsidRDefault="7B88D677" w:rsidP="00CF28FF">
            <w:pPr>
              <w:pStyle w:val="ListParagraph"/>
              <w:numPr>
                <w:ilvl w:val="0"/>
                <w:numId w:val="27"/>
              </w:numPr>
              <w:spacing w:after="160"/>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Administration and communication</w:t>
            </w:r>
            <w:r w:rsidR="00B94442" w:rsidRPr="00D72022">
              <w:rPr>
                <w:rFonts w:ascii="Calibri" w:eastAsia="Calibri" w:hAnsi="Calibri" w:cs="Calibri"/>
                <w:color w:val="auto"/>
                <w:sz w:val="22"/>
                <w:szCs w:val="22"/>
                <w:lang w:val="en-GB"/>
              </w:rPr>
              <w:t>.</w:t>
            </w:r>
          </w:p>
          <w:p w14:paraId="48614629" w14:textId="2B0C55CB" w:rsidR="00CF28FF" w:rsidRPr="00D72022" w:rsidRDefault="00B94442" w:rsidP="00CF28FF">
            <w:pPr>
              <w:pStyle w:val="ListParagraph"/>
              <w:numPr>
                <w:ilvl w:val="0"/>
                <w:numId w:val="27"/>
              </w:numPr>
              <w:spacing w:after="160"/>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T</w:t>
            </w:r>
            <w:r w:rsidR="7B88D677" w:rsidRPr="00D72022">
              <w:rPr>
                <w:rFonts w:ascii="Calibri" w:eastAsia="Calibri" w:hAnsi="Calibri" w:cs="Calibri"/>
                <w:color w:val="auto"/>
                <w:sz w:val="22"/>
                <w:szCs w:val="22"/>
                <w:lang w:val="en-GB"/>
              </w:rPr>
              <w:t>raining delivery</w:t>
            </w:r>
            <w:r w:rsidR="00585FD3" w:rsidRPr="00D72022">
              <w:rPr>
                <w:rFonts w:ascii="Calibri" w:eastAsia="Calibri" w:hAnsi="Calibri" w:cs="Calibri"/>
                <w:color w:val="auto"/>
                <w:sz w:val="22"/>
                <w:szCs w:val="22"/>
                <w:lang w:val="en-GB"/>
              </w:rPr>
              <w:t xml:space="preserve"> (including sourcing physical space for training)</w:t>
            </w:r>
            <w:r w:rsidRPr="00D72022">
              <w:rPr>
                <w:rFonts w:ascii="Calibri" w:eastAsia="Calibri" w:hAnsi="Calibri" w:cs="Calibri"/>
                <w:color w:val="auto"/>
                <w:sz w:val="22"/>
                <w:szCs w:val="22"/>
                <w:lang w:val="en-GB"/>
              </w:rPr>
              <w:t>.</w:t>
            </w:r>
          </w:p>
          <w:p w14:paraId="539C5EA6" w14:textId="134419ED" w:rsidR="699D06E6" w:rsidRPr="00D72022" w:rsidRDefault="38368752" w:rsidP="39D5A76C">
            <w:pPr>
              <w:pStyle w:val="ListParagraph"/>
              <w:numPr>
                <w:ilvl w:val="0"/>
                <w:numId w:val="27"/>
              </w:numPr>
              <w:spacing w:after="160"/>
              <w:rPr>
                <w:rFonts w:ascii="Calibri" w:eastAsia="Calibri" w:hAnsi="Calibri" w:cs="Calibri"/>
                <w:color w:val="auto"/>
                <w:sz w:val="22"/>
                <w:szCs w:val="22"/>
                <w:lang w:val="en-GB"/>
              </w:rPr>
            </w:pPr>
            <w:r w:rsidRPr="00D72022">
              <w:rPr>
                <w:rFonts w:ascii="Calibri" w:eastAsia="Calibri" w:hAnsi="Calibri" w:cs="Calibri"/>
                <w:color w:val="auto"/>
                <w:sz w:val="22"/>
                <w:szCs w:val="22"/>
                <w:lang w:val="en-GB"/>
              </w:rPr>
              <w:t xml:space="preserve">Specific </w:t>
            </w:r>
            <w:r w:rsidR="68B54265" w:rsidRPr="00D72022">
              <w:rPr>
                <w:rFonts w:ascii="Calibri" w:eastAsia="Calibri" w:hAnsi="Calibri" w:cs="Calibri"/>
                <w:color w:val="auto"/>
                <w:sz w:val="22"/>
                <w:szCs w:val="22"/>
              </w:rPr>
              <w:t xml:space="preserve">examples of </w:t>
            </w:r>
            <w:r w:rsidR="1BFE4F66" w:rsidRPr="00D72022">
              <w:rPr>
                <w:rFonts w:ascii="Calibri" w:eastAsia="Calibri" w:hAnsi="Calibri" w:cs="Calibri"/>
                <w:color w:val="auto"/>
                <w:sz w:val="22"/>
                <w:szCs w:val="22"/>
              </w:rPr>
              <w:t xml:space="preserve">existing </w:t>
            </w:r>
            <w:r w:rsidRPr="00D72022">
              <w:rPr>
                <w:rFonts w:ascii="Calibri" w:eastAsia="Calibri" w:hAnsi="Calibri" w:cs="Calibri"/>
                <w:color w:val="auto"/>
                <w:sz w:val="22"/>
                <w:szCs w:val="22"/>
              </w:rPr>
              <w:t>capacity</w:t>
            </w:r>
            <w:r w:rsidR="51310303" w:rsidRPr="00D72022">
              <w:rPr>
                <w:rFonts w:ascii="Calibri" w:eastAsia="Calibri" w:hAnsi="Calibri" w:cs="Calibri"/>
                <w:color w:val="auto"/>
                <w:sz w:val="22"/>
                <w:szCs w:val="22"/>
              </w:rPr>
              <w:t xml:space="preserve">: including </w:t>
            </w:r>
            <w:r w:rsidR="68B54265" w:rsidRPr="00D72022">
              <w:rPr>
                <w:rFonts w:ascii="Calibri" w:eastAsia="Calibri" w:hAnsi="Calibri" w:cs="Calibri"/>
                <w:color w:val="auto"/>
                <w:sz w:val="22"/>
                <w:szCs w:val="22"/>
              </w:rPr>
              <w:t xml:space="preserve">practitioners </w:t>
            </w:r>
            <w:r w:rsidR="00320908" w:rsidRPr="00D72022">
              <w:rPr>
                <w:rFonts w:ascii="Calibri" w:eastAsia="Calibri" w:hAnsi="Calibri" w:cs="Calibri"/>
                <w:color w:val="auto"/>
                <w:sz w:val="22"/>
                <w:szCs w:val="22"/>
              </w:rPr>
              <w:t xml:space="preserve">with expertise in </w:t>
            </w:r>
            <w:r w:rsidR="68B54265" w:rsidRPr="00D72022">
              <w:rPr>
                <w:rFonts w:ascii="Calibri" w:eastAsia="Calibri" w:hAnsi="Calibri" w:cs="Calibri"/>
                <w:color w:val="auto"/>
                <w:sz w:val="22"/>
                <w:szCs w:val="22"/>
              </w:rPr>
              <w:t>working to tackle disadvantage.</w:t>
            </w:r>
          </w:p>
          <w:p w14:paraId="552429F4" w14:textId="574EBC5F" w:rsidR="00EC29DB" w:rsidRPr="00D72022" w:rsidRDefault="672CD02A" w:rsidP="00BF2DE8">
            <w:pPr>
              <w:pStyle w:val="ListParagraph"/>
              <w:numPr>
                <w:ilvl w:val="0"/>
                <w:numId w:val="27"/>
              </w:numPr>
              <w:spacing w:after="160"/>
              <w:rPr>
                <w:rFonts w:ascii="Calibri" w:eastAsia="Calibri" w:hAnsi="Calibri" w:cs="Calibri"/>
                <w:color w:val="auto"/>
                <w:sz w:val="22"/>
                <w:szCs w:val="22"/>
                <w:lang w:val="en-GB"/>
              </w:rPr>
            </w:pPr>
            <w:r w:rsidRPr="00D72022">
              <w:rPr>
                <w:rFonts w:ascii="Calibri" w:eastAsia="Calibri" w:hAnsi="Calibri" w:cs="Calibri"/>
                <w:color w:val="auto"/>
                <w:sz w:val="22"/>
                <w:szCs w:val="22"/>
              </w:rPr>
              <w:t xml:space="preserve">Specific areas you are looking to develop with support from </w:t>
            </w:r>
            <w:r w:rsidR="00DD13F7" w:rsidRPr="00D72022">
              <w:rPr>
                <w:rFonts w:ascii="Calibri" w:eastAsia="Calibri" w:hAnsi="Calibri" w:cs="Calibri"/>
                <w:color w:val="auto"/>
                <w:sz w:val="22"/>
                <w:szCs w:val="22"/>
              </w:rPr>
              <w:t xml:space="preserve">Durrington </w:t>
            </w:r>
            <w:r w:rsidRPr="00D72022">
              <w:rPr>
                <w:rFonts w:ascii="Calibri" w:eastAsia="Calibri" w:hAnsi="Calibri" w:cs="Calibri"/>
                <w:color w:val="auto"/>
                <w:sz w:val="22"/>
                <w:szCs w:val="22"/>
              </w:rPr>
              <w:t>RS.</w:t>
            </w:r>
          </w:p>
          <w:p w14:paraId="23804F52" w14:textId="3D84CDAB" w:rsidR="699D06E6" w:rsidRPr="00D72022" w:rsidRDefault="699D06E6" w:rsidP="699D06E6">
            <w:pPr>
              <w:spacing w:line="259" w:lineRule="auto"/>
              <w:rPr>
                <w:rFonts w:ascii="Calibri" w:eastAsia="Calibri" w:hAnsi="Calibri" w:cs="Calibri"/>
                <w:color w:val="auto"/>
                <w:sz w:val="22"/>
                <w:szCs w:val="22"/>
              </w:rPr>
            </w:pPr>
          </w:p>
          <w:p w14:paraId="61ED3038" w14:textId="52D386CC" w:rsidR="699D06E6" w:rsidRPr="00D72022" w:rsidRDefault="699D06E6" w:rsidP="699D06E6">
            <w:pPr>
              <w:spacing w:line="259" w:lineRule="auto"/>
              <w:rPr>
                <w:rFonts w:ascii="Calibri" w:eastAsia="Calibri" w:hAnsi="Calibri" w:cs="Calibri"/>
                <w:color w:val="auto"/>
                <w:sz w:val="22"/>
                <w:szCs w:val="22"/>
              </w:rPr>
            </w:pPr>
          </w:p>
          <w:p w14:paraId="1AB7B22B" w14:textId="299DC18E" w:rsidR="00D9222E" w:rsidRPr="00D72022" w:rsidRDefault="00D9222E" w:rsidP="699D06E6">
            <w:pPr>
              <w:spacing w:line="259" w:lineRule="auto"/>
              <w:rPr>
                <w:rFonts w:ascii="Calibri" w:eastAsia="Calibri" w:hAnsi="Calibri" w:cs="Calibri"/>
                <w:color w:val="auto"/>
                <w:sz w:val="22"/>
                <w:szCs w:val="22"/>
              </w:rPr>
            </w:pPr>
          </w:p>
          <w:p w14:paraId="20F79901" w14:textId="0C219D1F" w:rsidR="699D06E6" w:rsidRPr="00D72022" w:rsidRDefault="699D06E6" w:rsidP="699D06E6">
            <w:pPr>
              <w:spacing w:line="259" w:lineRule="auto"/>
              <w:rPr>
                <w:rFonts w:ascii="Calibri" w:eastAsia="Calibri" w:hAnsi="Calibri" w:cs="Calibri"/>
                <w:color w:val="auto"/>
                <w:sz w:val="22"/>
                <w:szCs w:val="22"/>
              </w:rPr>
            </w:pPr>
          </w:p>
          <w:p w14:paraId="477170A5" w14:textId="3418D31C" w:rsidR="699D06E6" w:rsidRPr="00D72022" w:rsidRDefault="699D06E6" w:rsidP="699D06E6">
            <w:pPr>
              <w:spacing w:line="259" w:lineRule="auto"/>
              <w:rPr>
                <w:rFonts w:ascii="Calibri" w:eastAsia="Calibri" w:hAnsi="Calibri" w:cs="Calibri"/>
                <w:color w:val="auto"/>
                <w:sz w:val="22"/>
                <w:szCs w:val="22"/>
              </w:rPr>
            </w:pPr>
          </w:p>
          <w:p w14:paraId="2EB2B0C5" w14:textId="6F0E22FF" w:rsidR="699D06E6" w:rsidRPr="00D72022" w:rsidRDefault="699D06E6" w:rsidP="699D06E6">
            <w:pPr>
              <w:spacing w:line="259" w:lineRule="auto"/>
              <w:rPr>
                <w:rFonts w:ascii="Calibri" w:eastAsia="Calibri" w:hAnsi="Calibri" w:cs="Calibri"/>
                <w:color w:val="auto"/>
                <w:sz w:val="22"/>
                <w:szCs w:val="22"/>
              </w:rPr>
            </w:pPr>
          </w:p>
          <w:p w14:paraId="3F51787F" w14:textId="11161243" w:rsidR="699D06E6" w:rsidRPr="00D72022" w:rsidRDefault="699D06E6" w:rsidP="699D06E6">
            <w:pPr>
              <w:spacing w:line="259" w:lineRule="auto"/>
              <w:rPr>
                <w:rFonts w:ascii="Calibri" w:eastAsia="Calibri" w:hAnsi="Calibri" w:cs="Calibri"/>
                <w:color w:val="auto"/>
                <w:sz w:val="22"/>
                <w:szCs w:val="22"/>
              </w:rPr>
            </w:pPr>
          </w:p>
          <w:p w14:paraId="2F75B094" w14:textId="39FAC59E" w:rsidR="699D06E6" w:rsidRPr="00D72022" w:rsidRDefault="699D06E6" w:rsidP="39D5A76C">
            <w:pPr>
              <w:spacing w:line="259" w:lineRule="auto"/>
              <w:rPr>
                <w:rFonts w:ascii="Calibri" w:eastAsia="Calibri" w:hAnsi="Calibri" w:cs="Calibri"/>
                <w:color w:val="auto"/>
                <w:sz w:val="18"/>
                <w:szCs w:val="18"/>
              </w:rPr>
            </w:pPr>
          </w:p>
          <w:p w14:paraId="2FB88A51" w14:textId="6F565080" w:rsidR="699D06E6" w:rsidRPr="00D72022" w:rsidRDefault="775E4F2E" w:rsidP="699D06E6">
            <w:pPr>
              <w:spacing w:line="259" w:lineRule="auto"/>
              <w:rPr>
                <w:rFonts w:ascii="Calibri" w:eastAsia="Calibri" w:hAnsi="Calibri" w:cs="Calibri"/>
                <w:color w:val="auto"/>
                <w:sz w:val="22"/>
                <w:szCs w:val="22"/>
              </w:rPr>
            </w:pPr>
            <w:r w:rsidRPr="00D72022">
              <w:rPr>
                <w:rFonts w:ascii="Calibri" w:eastAsia="Calibri" w:hAnsi="Calibri" w:cs="Calibri"/>
                <w:color w:val="auto"/>
                <w:sz w:val="22"/>
                <w:szCs w:val="22"/>
                <w:lang w:val="en-GB"/>
              </w:rPr>
              <w:t>  </w:t>
            </w:r>
          </w:p>
          <w:p w14:paraId="7E860210" w14:textId="182533D3" w:rsidR="699D06E6" w:rsidRPr="00D72022" w:rsidRDefault="699D06E6" w:rsidP="699D06E6">
            <w:pPr>
              <w:spacing w:line="259" w:lineRule="auto"/>
              <w:rPr>
                <w:rFonts w:ascii="Calibri" w:eastAsia="Calibri" w:hAnsi="Calibri" w:cs="Calibri"/>
                <w:color w:val="auto"/>
                <w:sz w:val="22"/>
                <w:szCs w:val="22"/>
              </w:rPr>
            </w:pPr>
          </w:p>
        </w:tc>
      </w:tr>
      <w:tr w:rsidR="00B8787D" w:rsidRPr="00B8787D" w14:paraId="429E8E19" w14:textId="77777777" w:rsidTr="00093532">
        <w:trPr>
          <w:trHeight w:val="5203"/>
        </w:trPr>
        <w:tc>
          <w:tcPr>
            <w:tcW w:w="8573" w:type="dxa"/>
            <w:gridSpan w:val="2"/>
            <w:vAlign w:val="center"/>
          </w:tcPr>
          <w:p w14:paraId="12A2C06A" w14:textId="2653E81C" w:rsidR="699D06E6" w:rsidRPr="00D72022" w:rsidRDefault="775E4F2E" w:rsidP="00D72022">
            <w:pPr>
              <w:spacing w:after="160"/>
              <w:rPr>
                <w:rFonts w:ascii="Calibri" w:eastAsia="Calibri" w:hAnsi="Calibri" w:cs="Calibri"/>
                <w:color w:val="auto"/>
                <w:sz w:val="22"/>
                <w:szCs w:val="22"/>
                <w:lang w:val="en-GB"/>
              </w:rPr>
            </w:pPr>
            <w:r w:rsidRPr="00D72022">
              <w:rPr>
                <w:rFonts w:ascii="Calibri" w:eastAsia="Calibri" w:hAnsi="Calibri" w:cs="Calibri"/>
                <w:color w:val="auto"/>
                <w:sz w:val="22"/>
                <w:szCs w:val="22"/>
                <w:u w:val="single"/>
                <w:lang w:val="en-GB"/>
              </w:rPr>
              <w:t>Developing understanding and use of evidence</w:t>
            </w:r>
          </w:p>
          <w:p w14:paraId="07B30F45" w14:textId="2075B1CE" w:rsidR="699D06E6" w:rsidRPr="00D72022" w:rsidRDefault="775E4F2E" w:rsidP="699D06E6">
            <w:pPr>
              <w:spacing w:line="259" w:lineRule="auto"/>
              <w:rPr>
                <w:rFonts w:ascii="Calibri" w:eastAsia="Calibri" w:hAnsi="Calibri" w:cs="Calibri"/>
                <w:color w:val="auto"/>
                <w:sz w:val="22"/>
                <w:szCs w:val="22"/>
              </w:rPr>
            </w:pPr>
            <w:r w:rsidRPr="00D72022">
              <w:rPr>
                <w:rFonts w:ascii="Calibri" w:eastAsia="Calibri" w:hAnsi="Calibri" w:cs="Calibri"/>
                <w:b/>
                <w:bCs/>
                <w:color w:val="auto"/>
                <w:sz w:val="22"/>
                <w:szCs w:val="22"/>
                <w:lang w:val="en-GB"/>
              </w:rPr>
              <w:t xml:space="preserve">How </w:t>
            </w:r>
            <w:r w:rsidR="681956DB" w:rsidRPr="00D72022">
              <w:rPr>
                <w:rFonts w:ascii="Calibri" w:eastAsia="Calibri" w:hAnsi="Calibri" w:cs="Calibri"/>
                <w:b/>
                <w:bCs/>
                <w:color w:val="auto"/>
                <w:sz w:val="22"/>
                <w:szCs w:val="22"/>
                <w:lang w:val="en-GB"/>
              </w:rPr>
              <w:t xml:space="preserve">has the </w:t>
            </w:r>
            <w:r w:rsidR="7D5F1E2A" w:rsidRPr="00D72022">
              <w:rPr>
                <w:rFonts w:ascii="Calibri" w:eastAsia="Calibri" w:hAnsi="Calibri" w:cs="Calibri"/>
                <w:b/>
                <w:bCs/>
                <w:color w:val="auto"/>
                <w:sz w:val="22"/>
                <w:szCs w:val="22"/>
                <w:lang w:val="en-GB"/>
              </w:rPr>
              <w:t xml:space="preserve">proposed </w:t>
            </w:r>
            <w:r w:rsidR="4FBDD5B9" w:rsidRPr="00D72022">
              <w:rPr>
                <w:rFonts w:ascii="Calibri" w:eastAsia="Calibri" w:hAnsi="Calibri" w:cs="Calibri"/>
                <w:b/>
                <w:bCs/>
                <w:color w:val="auto"/>
                <w:sz w:val="22"/>
                <w:szCs w:val="22"/>
                <w:lang w:val="en-GB"/>
              </w:rPr>
              <w:t>Associate RS</w:t>
            </w:r>
            <w:r w:rsidR="681956DB" w:rsidRPr="00D72022">
              <w:rPr>
                <w:rFonts w:ascii="Calibri" w:eastAsia="Calibri" w:hAnsi="Calibri" w:cs="Calibri"/>
                <w:b/>
                <w:bCs/>
                <w:color w:val="auto"/>
                <w:sz w:val="22"/>
                <w:szCs w:val="22"/>
                <w:lang w:val="en-GB"/>
              </w:rPr>
              <w:t xml:space="preserve"> used research</w:t>
            </w:r>
            <w:r w:rsidRPr="00D72022">
              <w:rPr>
                <w:rFonts w:ascii="Calibri" w:eastAsia="Calibri" w:hAnsi="Calibri" w:cs="Calibri"/>
                <w:b/>
                <w:bCs/>
                <w:color w:val="auto"/>
                <w:sz w:val="22"/>
                <w:szCs w:val="22"/>
                <w:lang w:val="en-GB"/>
              </w:rPr>
              <w:t xml:space="preserve"> evidence to improve teaching and pupil </w:t>
            </w:r>
            <w:r w:rsidR="681956DB" w:rsidRPr="00D72022">
              <w:rPr>
                <w:rFonts w:ascii="Calibri" w:eastAsia="Calibri" w:hAnsi="Calibri" w:cs="Calibri"/>
                <w:b/>
                <w:bCs/>
                <w:color w:val="auto"/>
                <w:sz w:val="22"/>
                <w:szCs w:val="22"/>
                <w:lang w:val="en-GB"/>
              </w:rPr>
              <w:t xml:space="preserve">attainment? </w:t>
            </w:r>
            <w:r w:rsidR="681956DB" w:rsidRPr="00D72022">
              <w:rPr>
                <w:rFonts w:ascii="Calibri" w:eastAsia="Calibri" w:hAnsi="Calibri" w:cs="Calibri"/>
                <w:color w:val="auto"/>
                <w:sz w:val="22"/>
                <w:szCs w:val="22"/>
                <w:lang w:val="en-GB"/>
              </w:rPr>
              <w:t xml:space="preserve"> </w:t>
            </w:r>
            <w:r w:rsidRPr="00D72022">
              <w:rPr>
                <w:rFonts w:ascii="Calibri" w:eastAsia="Calibri" w:hAnsi="Calibri" w:cs="Calibri"/>
                <w:b/>
                <w:bCs/>
                <w:color w:val="auto"/>
                <w:sz w:val="22"/>
                <w:szCs w:val="22"/>
                <w:lang w:val="en-GB"/>
              </w:rPr>
              <w:t> </w:t>
            </w:r>
            <w:r w:rsidRPr="00D72022">
              <w:rPr>
                <w:rFonts w:ascii="Calibri" w:eastAsia="Calibri" w:hAnsi="Calibri" w:cs="Calibri"/>
                <w:color w:val="auto"/>
                <w:sz w:val="22"/>
                <w:szCs w:val="22"/>
                <w:lang w:val="en-GB"/>
              </w:rPr>
              <w:t> </w:t>
            </w:r>
          </w:p>
          <w:p w14:paraId="52DC6370" w14:textId="0EDA77EB" w:rsidR="6774A4AB" w:rsidRPr="00D72022" w:rsidRDefault="00585FD3" w:rsidP="39D5A76C">
            <w:pPr>
              <w:rPr>
                <w:rStyle w:val="normaltextrun"/>
                <w:rFonts w:ascii="Calibri" w:eastAsia="Calibri" w:hAnsi="Calibri" w:cs="Calibri"/>
                <w:color w:val="auto"/>
                <w:sz w:val="22"/>
                <w:szCs w:val="22"/>
              </w:rPr>
            </w:pPr>
            <w:r w:rsidRPr="00D72022">
              <w:rPr>
                <w:rFonts w:ascii="Calibri" w:eastAsia="Calibri" w:hAnsi="Calibri" w:cs="Calibri"/>
                <w:color w:val="auto"/>
                <w:sz w:val="22"/>
                <w:szCs w:val="22"/>
                <w:lang w:val="en-GB"/>
              </w:rPr>
              <w:t>We are looking for the Associate Research School Director to demonstrate research literacy and</w:t>
            </w:r>
            <w:r w:rsidR="00C53D97" w:rsidRPr="00D72022">
              <w:rPr>
                <w:rFonts w:ascii="Calibri" w:eastAsia="Calibri" w:hAnsi="Calibri" w:cs="Calibri"/>
                <w:color w:val="auto"/>
                <w:sz w:val="22"/>
                <w:szCs w:val="22"/>
                <w:lang w:val="en-GB"/>
              </w:rPr>
              <w:t xml:space="preserve"> </w:t>
            </w:r>
            <w:r w:rsidR="00BC6CEC" w:rsidRPr="00D72022">
              <w:rPr>
                <w:rFonts w:ascii="Calibri" w:eastAsia="Calibri" w:hAnsi="Calibri" w:cs="Calibri"/>
                <w:color w:val="auto"/>
                <w:sz w:val="22"/>
                <w:szCs w:val="22"/>
                <w:lang w:val="en-GB"/>
              </w:rPr>
              <w:t>experience of improving research literacy in others.</w:t>
            </w:r>
            <w:r w:rsidRPr="00D72022">
              <w:rPr>
                <w:rFonts w:ascii="Calibri" w:eastAsia="Calibri" w:hAnsi="Calibri" w:cs="Calibri"/>
                <w:color w:val="auto"/>
                <w:sz w:val="22"/>
                <w:szCs w:val="22"/>
                <w:lang w:val="en-GB"/>
              </w:rPr>
              <w:t xml:space="preserve"> </w:t>
            </w:r>
            <w:r w:rsidR="746FA4CB" w:rsidRPr="00D72022">
              <w:rPr>
                <w:rFonts w:ascii="Calibri" w:eastAsia="Calibri" w:hAnsi="Calibri" w:cs="Calibri"/>
                <w:color w:val="auto"/>
                <w:sz w:val="22"/>
                <w:szCs w:val="22"/>
                <w:lang w:val="en-GB"/>
              </w:rPr>
              <w:t xml:space="preserve">Please refer to specific examples of </w:t>
            </w:r>
            <w:r w:rsidR="5E25D400" w:rsidRPr="00D72022">
              <w:rPr>
                <w:rStyle w:val="normaltextrun"/>
                <w:rFonts w:ascii="Calibri" w:eastAsia="Calibri" w:hAnsi="Calibri" w:cs="Calibri"/>
                <w:i/>
                <w:iCs/>
                <w:color w:val="auto"/>
                <w:sz w:val="22"/>
                <w:szCs w:val="22"/>
              </w:rPr>
              <w:t>both </w:t>
            </w:r>
            <w:r w:rsidR="5E25D400" w:rsidRPr="00D72022">
              <w:rPr>
                <w:rStyle w:val="normaltextrun"/>
                <w:rFonts w:ascii="Calibri" w:eastAsia="Calibri" w:hAnsi="Calibri" w:cs="Calibri"/>
                <w:color w:val="auto"/>
                <w:sz w:val="22"/>
                <w:szCs w:val="22"/>
              </w:rPr>
              <w:t>engaging with evidence and the application of it to support decision making and change with</w:t>
            </w:r>
            <w:r w:rsidR="7D9F5E3B" w:rsidRPr="00D72022">
              <w:rPr>
                <w:rStyle w:val="normaltextrun"/>
                <w:rFonts w:ascii="Calibri" w:eastAsia="Calibri" w:hAnsi="Calibri" w:cs="Calibri"/>
                <w:color w:val="auto"/>
                <w:sz w:val="22"/>
                <w:szCs w:val="22"/>
              </w:rPr>
              <w:t>in</w:t>
            </w:r>
            <w:r w:rsidR="5E25D400" w:rsidRPr="00D72022">
              <w:rPr>
                <w:rStyle w:val="normaltextrun"/>
                <w:rFonts w:ascii="Calibri" w:eastAsia="Calibri" w:hAnsi="Calibri" w:cs="Calibri"/>
                <w:color w:val="auto"/>
                <w:sz w:val="22"/>
                <w:szCs w:val="22"/>
              </w:rPr>
              <w:t xml:space="preserve"> schools</w:t>
            </w:r>
            <w:r w:rsidR="604F7900" w:rsidRPr="00D72022">
              <w:rPr>
                <w:rStyle w:val="normaltextrun"/>
                <w:rFonts w:ascii="Calibri" w:eastAsia="Calibri" w:hAnsi="Calibri" w:cs="Calibri"/>
                <w:color w:val="auto"/>
                <w:sz w:val="22"/>
                <w:szCs w:val="22"/>
              </w:rPr>
              <w:t>.</w:t>
            </w:r>
          </w:p>
          <w:p w14:paraId="4EE6FD5E" w14:textId="3F91A4E0" w:rsidR="2606980C" w:rsidRPr="00D72022" w:rsidRDefault="2606980C" w:rsidP="39D5A76C">
            <w:pPr>
              <w:pStyle w:val="paragraph"/>
              <w:spacing w:before="0" w:beforeAutospacing="0" w:after="0" w:afterAutospacing="0"/>
              <w:rPr>
                <w:rStyle w:val="normaltextrun"/>
                <w:rFonts w:ascii="Calibri" w:eastAsia="Calibri" w:hAnsi="Calibri" w:cs="Calibri"/>
                <w:sz w:val="22"/>
                <w:szCs w:val="22"/>
              </w:rPr>
            </w:pPr>
          </w:p>
          <w:p w14:paraId="578E0523" w14:textId="64F6BDDE" w:rsidR="699D06E6" w:rsidRPr="00D72022" w:rsidRDefault="699D06E6" w:rsidP="699D06E6">
            <w:pPr>
              <w:spacing w:line="259" w:lineRule="auto"/>
              <w:rPr>
                <w:rFonts w:ascii="Calibri" w:eastAsia="Calibri" w:hAnsi="Calibri" w:cs="Calibri"/>
                <w:color w:val="auto"/>
                <w:sz w:val="22"/>
                <w:szCs w:val="22"/>
              </w:rPr>
            </w:pPr>
          </w:p>
          <w:p w14:paraId="37685BA4" w14:textId="4A65A34A" w:rsidR="699D06E6" w:rsidRPr="00D72022" w:rsidRDefault="699D06E6" w:rsidP="699D06E6">
            <w:pPr>
              <w:spacing w:line="259" w:lineRule="auto"/>
              <w:rPr>
                <w:rFonts w:ascii="Calibri" w:eastAsia="Calibri" w:hAnsi="Calibri" w:cs="Calibri"/>
                <w:color w:val="auto"/>
                <w:sz w:val="22"/>
                <w:szCs w:val="22"/>
              </w:rPr>
            </w:pPr>
          </w:p>
          <w:p w14:paraId="5FD34483" w14:textId="793C24CB" w:rsidR="699D06E6" w:rsidRPr="00D72022" w:rsidRDefault="699D06E6" w:rsidP="699D06E6">
            <w:pPr>
              <w:spacing w:line="259" w:lineRule="auto"/>
              <w:rPr>
                <w:rFonts w:ascii="Calibri" w:eastAsia="Calibri" w:hAnsi="Calibri" w:cs="Calibri"/>
                <w:color w:val="auto"/>
                <w:sz w:val="22"/>
                <w:szCs w:val="22"/>
              </w:rPr>
            </w:pPr>
          </w:p>
          <w:p w14:paraId="587383A9" w14:textId="41B70992" w:rsidR="699D06E6" w:rsidRPr="00D72022" w:rsidRDefault="699D06E6" w:rsidP="699D06E6">
            <w:pPr>
              <w:spacing w:line="259" w:lineRule="auto"/>
              <w:rPr>
                <w:rFonts w:ascii="Calibri" w:eastAsia="Calibri" w:hAnsi="Calibri" w:cs="Calibri"/>
                <w:color w:val="auto"/>
                <w:sz w:val="22"/>
                <w:szCs w:val="22"/>
              </w:rPr>
            </w:pPr>
          </w:p>
          <w:p w14:paraId="06B060FF" w14:textId="61604265" w:rsidR="699D06E6" w:rsidRPr="00D72022" w:rsidRDefault="699D06E6" w:rsidP="699D06E6">
            <w:pPr>
              <w:spacing w:line="259" w:lineRule="auto"/>
              <w:rPr>
                <w:rFonts w:ascii="Calibri" w:eastAsia="Calibri" w:hAnsi="Calibri" w:cs="Calibri"/>
                <w:color w:val="auto"/>
                <w:sz w:val="22"/>
                <w:szCs w:val="22"/>
              </w:rPr>
            </w:pPr>
          </w:p>
          <w:p w14:paraId="3AAF01AD" w14:textId="3B48C634" w:rsidR="699D06E6" w:rsidRPr="00D72022" w:rsidRDefault="699D06E6" w:rsidP="699D06E6">
            <w:pPr>
              <w:spacing w:line="259" w:lineRule="auto"/>
              <w:rPr>
                <w:rFonts w:ascii="Calibri" w:eastAsia="Calibri" w:hAnsi="Calibri" w:cs="Calibri"/>
                <w:color w:val="auto"/>
                <w:sz w:val="22"/>
                <w:szCs w:val="22"/>
              </w:rPr>
            </w:pPr>
          </w:p>
          <w:p w14:paraId="4FF91F2B" w14:textId="7DF9C9E3" w:rsidR="699D06E6" w:rsidRPr="00D72022" w:rsidRDefault="699D06E6" w:rsidP="699D06E6">
            <w:pPr>
              <w:spacing w:line="259" w:lineRule="auto"/>
              <w:rPr>
                <w:rFonts w:ascii="Calibri" w:eastAsia="Calibri" w:hAnsi="Calibri" w:cs="Calibri"/>
                <w:color w:val="auto"/>
                <w:sz w:val="22"/>
                <w:szCs w:val="22"/>
              </w:rPr>
            </w:pPr>
          </w:p>
          <w:p w14:paraId="7255C6CE" w14:textId="7E9234DA" w:rsidR="699D06E6" w:rsidRDefault="699D06E6" w:rsidP="699D06E6">
            <w:pPr>
              <w:spacing w:line="259" w:lineRule="auto"/>
              <w:rPr>
                <w:rFonts w:ascii="Calibri" w:eastAsia="Calibri" w:hAnsi="Calibri" w:cs="Calibri"/>
                <w:color w:val="auto"/>
                <w:sz w:val="22"/>
                <w:szCs w:val="22"/>
              </w:rPr>
            </w:pPr>
          </w:p>
          <w:p w14:paraId="3BD2F2DF" w14:textId="77777777" w:rsidR="008D509E" w:rsidRDefault="008D509E" w:rsidP="699D06E6">
            <w:pPr>
              <w:spacing w:line="259" w:lineRule="auto"/>
              <w:rPr>
                <w:rFonts w:ascii="Calibri" w:eastAsia="Calibri" w:hAnsi="Calibri" w:cs="Calibri"/>
                <w:color w:val="auto"/>
                <w:sz w:val="22"/>
                <w:szCs w:val="22"/>
              </w:rPr>
            </w:pPr>
          </w:p>
          <w:p w14:paraId="505BE342" w14:textId="77777777" w:rsidR="008D509E" w:rsidRPr="00D72022" w:rsidRDefault="008D509E" w:rsidP="699D06E6">
            <w:pPr>
              <w:spacing w:line="259" w:lineRule="auto"/>
              <w:rPr>
                <w:rFonts w:ascii="Calibri" w:eastAsia="Calibri" w:hAnsi="Calibri" w:cs="Calibri"/>
                <w:color w:val="auto"/>
                <w:sz w:val="22"/>
                <w:szCs w:val="22"/>
              </w:rPr>
            </w:pPr>
          </w:p>
          <w:p w14:paraId="7A123796" w14:textId="75538C95" w:rsidR="699D06E6" w:rsidRPr="00D72022" w:rsidRDefault="699D06E6" w:rsidP="699D06E6">
            <w:pPr>
              <w:spacing w:line="259" w:lineRule="auto"/>
              <w:rPr>
                <w:rFonts w:ascii="Calibri" w:eastAsia="Calibri" w:hAnsi="Calibri" w:cs="Calibri"/>
                <w:color w:val="auto"/>
                <w:sz w:val="22"/>
                <w:szCs w:val="22"/>
              </w:rPr>
            </w:pPr>
          </w:p>
          <w:p w14:paraId="040886A9" w14:textId="4420FE1E" w:rsidR="699D06E6" w:rsidRPr="00D72022" w:rsidRDefault="699D06E6" w:rsidP="699D06E6">
            <w:pPr>
              <w:spacing w:line="259" w:lineRule="auto"/>
              <w:rPr>
                <w:rFonts w:ascii="Calibri" w:eastAsia="Calibri" w:hAnsi="Calibri" w:cs="Calibri"/>
                <w:color w:val="auto"/>
                <w:sz w:val="22"/>
                <w:szCs w:val="22"/>
              </w:rPr>
            </w:pPr>
          </w:p>
        </w:tc>
      </w:tr>
    </w:tbl>
    <w:p w14:paraId="40D21045" w14:textId="6BDAFCED" w:rsidR="00B0118A" w:rsidRPr="00D72022" w:rsidRDefault="00B0118A" w:rsidP="39D5A76C">
      <w:pPr>
        <w:rPr>
          <w:rFonts w:ascii="Calibri" w:eastAsia="Calibri" w:hAnsi="Calibri" w:cs="Calibri"/>
          <w:color w:val="auto"/>
        </w:rPr>
      </w:pPr>
    </w:p>
    <w:sectPr w:rsidR="00B0118A" w:rsidRPr="00D72022" w:rsidSect="00EE3E7C">
      <w:footerReference w:type="default" r:id="rId12"/>
      <w:headerReference w:type="first" r:id="rId13"/>
      <w:footerReference w:type="first" r:id="rId14"/>
      <w:pgSz w:w="12240" w:h="15840"/>
      <w:pgMar w:top="1440" w:right="1440" w:bottom="1800" w:left="1440" w:header="720" w:footer="1008"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C84E7" w14:textId="77777777" w:rsidR="005A31EF" w:rsidRDefault="005A31EF">
      <w:r>
        <w:separator/>
      </w:r>
    </w:p>
    <w:p w14:paraId="23334B04" w14:textId="77777777" w:rsidR="005A31EF" w:rsidRDefault="005A31EF"/>
  </w:endnote>
  <w:endnote w:type="continuationSeparator" w:id="0">
    <w:p w14:paraId="614D9FF9" w14:textId="77777777" w:rsidR="005A31EF" w:rsidRDefault="005A31EF">
      <w:r>
        <w:continuationSeparator/>
      </w:r>
    </w:p>
    <w:p w14:paraId="79FEFDC8" w14:textId="77777777" w:rsidR="005A31EF" w:rsidRDefault="005A31EF"/>
  </w:endnote>
  <w:endnote w:type="continuationNotice" w:id="1">
    <w:p w14:paraId="23D771DE" w14:textId="77777777" w:rsidR="005A31EF" w:rsidRDefault="005A31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297965"/>
      <w:docPartObj>
        <w:docPartGallery w:val="Page Numbers (Bottom of Page)"/>
        <w:docPartUnique/>
      </w:docPartObj>
    </w:sdtPr>
    <w:sdtEndPr>
      <w:rPr>
        <w:noProof/>
      </w:rPr>
    </w:sdtEndPr>
    <w:sdtContent>
      <w:p w14:paraId="688E1D3C" w14:textId="5BFDF9B2" w:rsidR="008D509E" w:rsidRDefault="008D50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3BC093" w14:textId="342AC9D7" w:rsidR="00447041" w:rsidRDefault="004470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501223"/>
      <w:docPartObj>
        <w:docPartGallery w:val="Page Numbers (Bottom of Page)"/>
        <w:docPartUnique/>
      </w:docPartObj>
    </w:sdtPr>
    <w:sdtEndPr>
      <w:rPr>
        <w:noProof/>
      </w:rPr>
    </w:sdtEndPr>
    <w:sdtContent>
      <w:p w14:paraId="2465A9D4" w14:textId="4D88729E" w:rsidR="008D509E" w:rsidRDefault="008D50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782CF3" w14:textId="77777777" w:rsidR="003A4824" w:rsidRDefault="003A4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DF37A" w14:textId="77777777" w:rsidR="005A31EF" w:rsidRDefault="005A31EF">
      <w:r>
        <w:separator/>
      </w:r>
    </w:p>
    <w:p w14:paraId="1FC25CE0" w14:textId="77777777" w:rsidR="005A31EF" w:rsidRDefault="005A31EF"/>
  </w:footnote>
  <w:footnote w:type="continuationSeparator" w:id="0">
    <w:p w14:paraId="6A978CFF" w14:textId="77777777" w:rsidR="005A31EF" w:rsidRDefault="005A31EF">
      <w:r>
        <w:continuationSeparator/>
      </w:r>
    </w:p>
    <w:p w14:paraId="5308F039" w14:textId="77777777" w:rsidR="005A31EF" w:rsidRDefault="005A31EF"/>
  </w:footnote>
  <w:footnote w:type="continuationNotice" w:id="1">
    <w:p w14:paraId="7932F931" w14:textId="77777777" w:rsidR="005A31EF" w:rsidRDefault="005A31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538D" w14:textId="2570E0D9" w:rsidR="003A4824" w:rsidRDefault="00957F37" w:rsidP="003A4824">
    <w:pPr>
      <w:pStyle w:val="Header"/>
      <w:jc w:val="right"/>
    </w:pPr>
    <w:r>
      <w:rPr>
        <w:noProof/>
      </w:rPr>
      <w:drawing>
        <wp:anchor distT="0" distB="0" distL="114300" distR="114300" simplePos="0" relativeHeight="251658242" behindDoc="0" locked="0" layoutInCell="1" allowOverlap="1" wp14:anchorId="76D39F40" wp14:editId="3A7F240F">
          <wp:simplePos x="0" y="0"/>
          <wp:positionH relativeFrom="column">
            <wp:posOffset>1981200</wp:posOffset>
          </wp:positionH>
          <wp:positionV relativeFrom="paragraph">
            <wp:posOffset>-317500</wp:posOffset>
          </wp:positionV>
          <wp:extent cx="1149350" cy="734060"/>
          <wp:effectExtent l="0" t="0" r="0" b="8890"/>
          <wp:wrapSquare wrapText="bothSides"/>
          <wp:docPr id="3" name="Picture 3" descr="Kent County Council : Kent Internationa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 County Council : Kent International Busin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35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370998E5" wp14:editId="751A6B19">
          <wp:simplePos x="0" y="0"/>
          <wp:positionH relativeFrom="margin">
            <wp:posOffset>-527050</wp:posOffset>
          </wp:positionH>
          <wp:positionV relativeFrom="paragraph">
            <wp:posOffset>-285750</wp:posOffset>
          </wp:positionV>
          <wp:extent cx="1041400" cy="749300"/>
          <wp:effectExtent l="0" t="0" r="6350" b="0"/>
          <wp:wrapThrough wrapText="bothSides">
            <wp:wrapPolygon edited="0">
              <wp:start x="0" y="0"/>
              <wp:lineTo x="0" y="20868"/>
              <wp:lineTo x="21337" y="20868"/>
              <wp:lineTo x="21337" y="0"/>
              <wp:lineTo x="0" y="0"/>
            </wp:wrapPolygon>
          </wp:wrapThrough>
          <wp:docPr id="2" name="Picture 2" descr="A picture containing pi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NLogo_FullColour.jpg"/>
                  <pic:cNvPicPr/>
                </pic:nvPicPr>
                <pic:blipFill rotWithShape="1">
                  <a:blip r:embed="rId2">
                    <a:extLst>
                      <a:ext uri="{28A0092B-C50C-407E-A947-70E740481C1C}">
                        <a14:useLocalDpi xmlns:a14="http://schemas.microsoft.com/office/drawing/2010/main" val="0"/>
                      </a:ext>
                    </a:extLst>
                  </a:blip>
                  <a:srcRect l="11339" t="15192" r="11033" b="15355"/>
                  <a:stretch/>
                </pic:blipFill>
                <pic:spPr bwMode="auto">
                  <a:xfrm>
                    <a:off x="0" y="0"/>
                    <a:ext cx="1041400" cy="74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4D88">
      <w:rPr>
        <w:noProof/>
      </w:rPr>
      <w:drawing>
        <wp:anchor distT="0" distB="0" distL="114300" distR="114300" simplePos="0" relativeHeight="251658240" behindDoc="0" locked="0" layoutInCell="1" allowOverlap="1" wp14:anchorId="457E0269" wp14:editId="6A48067E">
          <wp:simplePos x="0" y="0"/>
          <wp:positionH relativeFrom="column">
            <wp:posOffset>4418965</wp:posOffset>
          </wp:positionH>
          <wp:positionV relativeFrom="paragraph">
            <wp:posOffset>-287866</wp:posOffset>
          </wp:positionV>
          <wp:extent cx="1892300" cy="748665"/>
          <wp:effectExtent l="0" t="0" r="0" b="0"/>
          <wp:wrapThrough wrapText="bothSides">
            <wp:wrapPolygon edited="0">
              <wp:start x="0" y="0"/>
              <wp:lineTo x="0" y="20885"/>
              <wp:lineTo x="21310" y="20885"/>
              <wp:lineTo x="21310" y="0"/>
              <wp:lineTo x="0" y="0"/>
            </wp:wrapPolygon>
          </wp:wrapThrough>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F Logo_2018-01 - small.png"/>
                  <pic:cNvPicPr/>
                </pic:nvPicPr>
                <pic:blipFill>
                  <a:blip r:embed="rId3">
                    <a:extLst>
                      <a:ext uri="{28A0092B-C50C-407E-A947-70E740481C1C}">
                        <a14:useLocalDpi xmlns:a14="http://schemas.microsoft.com/office/drawing/2010/main" val="0"/>
                      </a:ext>
                    </a:extLst>
                  </a:blip>
                  <a:stretch>
                    <a:fillRect/>
                  </a:stretch>
                </pic:blipFill>
                <pic:spPr>
                  <a:xfrm>
                    <a:off x="0" y="0"/>
                    <a:ext cx="1892300" cy="748665"/>
                  </a:xfrm>
                  <a:prstGeom prst="rect">
                    <a:avLst/>
                  </a:prstGeom>
                </pic:spPr>
              </pic:pic>
            </a:graphicData>
          </a:graphic>
          <wp14:sizeRelH relativeFrom="margin">
            <wp14:pctWidth>0</wp14:pctWidth>
          </wp14:sizeRelH>
          <wp14:sizeRelV relativeFrom="margin">
            <wp14:pctHeight>0</wp14:pctHeight>
          </wp14:sizeRelV>
        </wp:anchor>
      </w:drawing>
    </w:r>
  </w:p>
  <w:p w14:paraId="47187E6F" w14:textId="7D7F5F99" w:rsidR="003A4824" w:rsidRDefault="003A48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E20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0406B9D2"/>
    <w:lvl w:ilvl="0" w:tplc="44282226">
      <w:start w:val="1"/>
      <w:numFmt w:val="decimal"/>
      <w:pStyle w:val="ListNumber4"/>
      <w:lvlText w:val="%1."/>
      <w:lvlJc w:val="left"/>
      <w:pPr>
        <w:tabs>
          <w:tab w:val="num" w:pos="1209"/>
        </w:tabs>
        <w:ind w:left="1209" w:hanging="360"/>
      </w:pPr>
    </w:lvl>
    <w:lvl w:ilvl="1" w:tplc="92B24472">
      <w:numFmt w:val="decimal"/>
      <w:lvlText w:val=""/>
      <w:lvlJc w:val="left"/>
    </w:lvl>
    <w:lvl w:ilvl="2" w:tplc="1C1E2DA2">
      <w:numFmt w:val="decimal"/>
      <w:lvlText w:val=""/>
      <w:lvlJc w:val="left"/>
    </w:lvl>
    <w:lvl w:ilvl="3" w:tplc="2436703E">
      <w:numFmt w:val="decimal"/>
      <w:lvlText w:val=""/>
      <w:lvlJc w:val="left"/>
    </w:lvl>
    <w:lvl w:ilvl="4" w:tplc="6978A9D6">
      <w:numFmt w:val="decimal"/>
      <w:lvlText w:val=""/>
      <w:lvlJc w:val="left"/>
    </w:lvl>
    <w:lvl w:ilvl="5" w:tplc="F1EEC522">
      <w:numFmt w:val="decimal"/>
      <w:lvlText w:val=""/>
      <w:lvlJc w:val="left"/>
    </w:lvl>
    <w:lvl w:ilvl="6" w:tplc="25C07E1C">
      <w:numFmt w:val="decimal"/>
      <w:lvlText w:val=""/>
      <w:lvlJc w:val="left"/>
    </w:lvl>
    <w:lvl w:ilvl="7" w:tplc="6568DE9A">
      <w:numFmt w:val="decimal"/>
      <w:lvlText w:val=""/>
      <w:lvlJc w:val="left"/>
    </w:lvl>
    <w:lvl w:ilvl="8" w:tplc="7B54D066">
      <w:numFmt w:val="decimal"/>
      <w:lvlText w:val=""/>
      <w:lvlJc w:val="left"/>
    </w:lvl>
  </w:abstractNum>
  <w:abstractNum w:abstractNumId="2" w15:restartNumberingAfterBreak="0">
    <w:nsid w:val="FFFFFF7E"/>
    <w:multiLevelType w:val="hybridMultilevel"/>
    <w:tmpl w:val="A7560AF2"/>
    <w:lvl w:ilvl="0" w:tplc="3AFEA796">
      <w:start w:val="1"/>
      <w:numFmt w:val="decimal"/>
      <w:pStyle w:val="ListNumber3"/>
      <w:lvlText w:val="%1."/>
      <w:lvlJc w:val="left"/>
      <w:pPr>
        <w:tabs>
          <w:tab w:val="num" w:pos="926"/>
        </w:tabs>
        <w:ind w:left="926" w:hanging="360"/>
      </w:pPr>
    </w:lvl>
    <w:lvl w:ilvl="1" w:tplc="D75C8AB0">
      <w:numFmt w:val="decimal"/>
      <w:lvlText w:val=""/>
      <w:lvlJc w:val="left"/>
    </w:lvl>
    <w:lvl w:ilvl="2" w:tplc="04847434">
      <w:numFmt w:val="decimal"/>
      <w:lvlText w:val=""/>
      <w:lvlJc w:val="left"/>
    </w:lvl>
    <w:lvl w:ilvl="3" w:tplc="4EE86EC8">
      <w:numFmt w:val="decimal"/>
      <w:lvlText w:val=""/>
      <w:lvlJc w:val="left"/>
    </w:lvl>
    <w:lvl w:ilvl="4" w:tplc="4F42F7F4">
      <w:numFmt w:val="decimal"/>
      <w:lvlText w:val=""/>
      <w:lvlJc w:val="left"/>
    </w:lvl>
    <w:lvl w:ilvl="5" w:tplc="FD28700A">
      <w:numFmt w:val="decimal"/>
      <w:lvlText w:val=""/>
      <w:lvlJc w:val="left"/>
    </w:lvl>
    <w:lvl w:ilvl="6" w:tplc="CC44F67C">
      <w:numFmt w:val="decimal"/>
      <w:lvlText w:val=""/>
      <w:lvlJc w:val="left"/>
    </w:lvl>
    <w:lvl w:ilvl="7" w:tplc="9FE6D0D6">
      <w:numFmt w:val="decimal"/>
      <w:lvlText w:val=""/>
      <w:lvlJc w:val="left"/>
    </w:lvl>
    <w:lvl w:ilvl="8" w:tplc="50567038">
      <w:numFmt w:val="decimal"/>
      <w:lvlText w:val=""/>
      <w:lvlJc w:val="left"/>
    </w:lvl>
  </w:abstractNum>
  <w:abstractNum w:abstractNumId="3" w15:restartNumberingAfterBreak="0">
    <w:nsid w:val="FFFFFF7F"/>
    <w:multiLevelType w:val="hybridMultilevel"/>
    <w:tmpl w:val="D94AAC70"/>
    <w:lvl w:ilvl="0" w:tplc="7F1004DA">
      <w:start w:val="1"/>
      <w:numFmt w:val="decimal"/>
      <w:pStyle w:val="ListNumber2"/>
      <w:lvlText w:val="%1."/>
      <w:lvlJc w:val="left"/>
      <w:pPr>
        <w:tabs>
          <w:tab w:val="num" w:pos="643"/>
        </w:tabs>
        <w:ind w:left="643" w:hanging="360"/>
      </w:pPr>
    </w:lvl>
    <w:lvl w:ilvl="1" w:tplc="9BFEDB5E">
      <w:numFmt w:val="decimal"/>
      <w:lvlText w:val=""/>
      <w:lvlJc w:val="left"/>
    </w:lvl>
    <w:lvl w:ilvl="2" w:tplc="32122A3C">
      <w:numFmt w:val="decimal"/>
      <w:lvlText w:val=""/>
      <w:lvlJc w:val="left"/>
    </w:lvl>
    <w:lvl w:ilvl="3" w:tplc="CA001BAC">
      <w:numFmt w:val="decimal"/>
      <w:lvlText w:val=""/>
      <w:lvlJc w:val="left"/>
    </w:lvl>
    <w:lvl w:ilvl="4" w:tplc="ED382FA8">
      <w:numFmt w:val="decimal"/>
      <w:lvlText w:val=""/>
      <w:lvlJc w:val="left"/>
    </w:lvl>
    <w:lvl w:ilvl="5" w:tplc="8BE6A190">
      <w:numFmt w:val="decimal"/>
      <w:lvlText w:val=""/>
      <w:lvlJc w:val="left"/>
    </w:lvl>
    <w:lvl w:ilvl="6" w:tplc="89621AB2">
      <w:numFmt w:val="decimal"/>
      <w:lvlText w:val=""/>
      <w:lvlJc w:val="left"/>
    </w:lvl>
    <w:lvl w:ilvl="7" w:tplc="A4783CC2">
      <w:numFmt w:val="decimal"/>
      <w:lvlText w:val=""/>
      <w:lvlJc w:val="left"/>
    </w:lvl>
    <w:lvl w:ilvl="8" w:tplc="2DEAC668">
      <w:numFmt w:val="decimal"/>
      <w:lvlText w:val=""/>
      <w:lvlJc w:val="left"/>
    </w:lvl>
  </w:abstractNum>
  <w:abstractNum w:abstractNumId="4" w15:restartNumberingAfterBreak="0">
    <w:nsid w:val="FFFFFF80"/>
    <w:multiLevelType w:val="hybridMultilevel"/>
    <w:tmpl w:val="6BC857D8"/>
    <w:lvl w:ilvl="0" w:tplc="A25051A0">
      <w:start w:val="1"/>
      <w:numFmt w:val="bullet"/>
      <w:pStyle w:val="ListBullet5"/>
      <w:lvlText w:val=""/>
      <w:lvlJc w:val="left"/>
      <w:pPr>
        <w:tabs>
          <w:tab w:val="num" w:pos="1492"/>
        </w:tabs>
        <w:ind w:left="1492" w:hanging="360"/>
      </w:pPr>
      <w:rPr>
        <w:rFonts w:ascii="Symbol" w:hAnsi="Symbol" w:hint="default"/>
      </w:rPr>
    </w:lvl>
    <w:lvl w:ilvl="1" w:tplc="E65009CC">
      <w:numFmt w:val="decimal"/>
      <w:lvlText w:val=""/>
      <w:lvlJc w:val="left"/>
    </w:lvl>
    <w:lvl w:ilvl="2" w:tplc="23ACBF72">
      <w:numFmt w:val="decimal"/>
      <w:lvlText w:val=""/>
      <w:lvlJc w:val="left"/>
    </w:lvl>
    <w:lvl w:ilvl="3" w:tplc="29FC23A6">
      <w:numFmt w:val="decimal"/>
      <w:lvlText w:val=""/>
      <w:lvlJc w:val="left"/>
    </w:lvl>
    <w:lvl w:ilvl="4" w:tplc="01A0A5F6">
      <w:numFmt w:val="decimal"/>
      <w:lvlText w:val=""/>
      <w:lvlJc w:val="left"/>
    </w:lvl>
    <w:lvl w:ilvl="5" w:tplc="77D240FA">
      <w:numFmt w:val="decimal"/>
      <w:lvlText w:val=""/>
      <w:lvlJc w:val="left"/>
    </w:lvl>
    <w:lvl w:ilvl="6" w:tplc="42924EB6">
      <w:numFmt w:val="decimal"/>
      <w:lvlText w:val=""/>
      <w:lvlJc w:val="left"/>
    </w:lvl>
    <w:lvl w:ilvl="7" w:tplc="202C8458">
      <w:numFmt w:val="decimal"/>
      <w:lvlText w:val=""/>
      <w:lvlJc w:val="left"/>
    </w:lvl>
    <w:lvl w:ilvl="8" w:tplc="940E48B8">
      <w:numFmt w:val="decimal"/>
      <w:lvlText w:val=""/>
      <w:lvlJc w:val="left"/>
    </w:lvl>
  </w:abstractNum>
  <w:abstractNum w:abstractNumId="5" w15:restartNumberingAfterBreak="0">
    <w:nsid w:val="FFFFFF81"/>
    <w:multiLevelType w:val="hybridMultilevel"/>
    <w:tmpl w:val="00786354"/>
    <w:lvl w:ilvl="0" w:tplc="64F0BDC2">
      <w:start w:val="1"/>
      <w:numFmt w:val="bullet"/>
      <w:pStyle w:val="ListBullet4"/>
      <w:lvlText w:val=""/>
      <w:lvlJc w:val="left"/>
      <w:pPr>
        <w:tabs>
          <w:tab w:val="num" w:pos="1209"/>
        </w:tabs>
        <w:ind w:left="1209" w:hanging="360"/>
      </w:pPr>
      <w:rPr>
        <w:rFonts w:ascii="Symbol" w:hAnsi="Symbol" w:hint="default"/>
      </w:rPr>
    </w:lvl>
    <w:lvl w:ilvl="1" w:tplc="541C47C2">
      <w:numFmt w:val="decimal"/>
      <w:lvlText w:val=""/>
      <w:lvlJc w:val="left"/>
    </w:lvl>
    <w:lvl w:ilvl="2" w:tplc="5AB06380">
      <w:numFmt w:val="decimal"/>
      <w:lvlText w:val=""/>
      <w:lvlJc w:val="left"/>
    </w:lvl>
    <w:lvl w:ilvl="3" w:tplc="C3FC1504">
      <w:numFmt w:val="decimal"/>
      <w:lvlText w:val=""/>
      <w:lvlJc w:val="left"/>
    </w:lvl>
    <w:lvl w:ilvl="4" w:tplc="7E16B174">
      <w:numFmt w:val="decimal"/>
      <w:lvlText w:val=""/>
      <w:lvlJc w:val="left"/>
    </w:lvl>
    <w:lvl w:ilvl="5" w:tplc="1A78D4FE">
      <w:numFmt w:val="decimal"/>
      <w:lvlText w:val=""/>
      <w:lvlJc w:val="left"/>
    </w:lvl>
    <w:lvl w:ilvl="6" w:tplc="912A6720">
      <w:numFmt w:val="decimal"/>
      <w:lvlText w:val=""/>
      <w:lvlJc w:val="left"/>
    </w:lvl>
    <w:lvl w:ilvl="7" w:tplc="9092C512">
      <w:numFmt w:val="decimal"/>
      <w:lvlText w:val=""/>
      <w:lvlJc w:val="left"/>
    </w:lvl>
    <w:lvl w:ilvl="8" w:tplc="0088A5D4">
      <w:numFmt w:val="decimal"/>
      <w:lvlText w:val=""/>
      <w:lvlJc w:val="left"/>
    </w:lvl>
  </w:abstractNum>
  <w:abstractNum w:abstractNumId="6" w15:restartNumberingAfterBreak="0">
    <w:nsid w:val="FFFFFF82"/>
    <w:multiLevelType w:val="singleLevel"/>
    <w:tmpl w:val="24C4FE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BCEB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C0D94"/>
    <w:multiLevelType w:val="hybridMultilevel"/>
    <w:tmpl w:val="FFFFFFFF"/>
    <w:lvl w:ilvl="0" w:tplc="4860116C">
      <w:start w:val="1"/>
      <w:numFmt w:val="bullet"/>
      <w:lvlText w:val=""/>
      <w:lvlJc w:val="left"/>
      <w:pPr>
        <w:ind w:left="720" w:hanging="360"/>
      </w:pPr>
      <w:rPr>
        <w:rFonts w:ascii="Symbol" w:hAnsi="Symbol" w:hint="default"/>
      </w:rPr>
    </w:lvl>
    <w:lvl w:ilvl="1" w:tplc="9ACAD4F6">
      <w:start w:val="1"/>
      <w:numFmt w:val="bullet"/>
      <w:lvlText w:val="o"/>
      <w:lvlJc w:val="left"/>
      <w:pPr>
        <w:ind w:left="1440" w:hanging="360"/>
      </w:pPr>
      <w:rPr>
        <w:rFonts w:ascii="Courier New" w:hAnsi="Courier New" w:hint="default"/>
      </w:rPr>
    </w:lvl>
    <w:lvl w:ilvl="2" w:tplc="5B38D228">
      <w:start w:val="1"/>
      <w:numFmt w:val="bullet"/>
      <w:lvlText w:val=""/>
      <w:lvlJc w:val="left"/>
      <w:pPr>
        <w:ind w:left="2160" w:hanging="360"/>
      </w:pPr>
      <w:rPr>
        <w:rFonts w:ascii="Wingdings" w:hAnsi="Wingdings" w:hint="default"/>
      </w:rPr>
    </w:lvl>
    <w:lvl w:ilvl="3" w:tplc="042A17AE">
      <w:start w:val="1"/>
      <w:numFmt w:val="bullet"/>
      <w:lvlText w:val=""/>
      <w:lvlJc w:val="left"/>
      <w:pPr>
        <w:ind w:left="2880" w:hanging="360"/>
      </w:pPr>
      <w:rPr>
        <w:rFonts w:ascii="Symbol" w:hAnsi="Symbol" w:hint="default"/>
      </w:rPr>
    </w:lvl>
    <w:lvl w:ilvl="4" w:tplc="DE227BD4">
      <w:start w:val="1"/>
      <w:numFmt w:val="bullet"/>
      <w:lvlText w:val="o"/>
      <w:lvlJc w:val="left"/>
      <w:pPr>
        <w:ind w:left="3600" w:hanging="360"/>
      </w:pPr>
      <w:rPr>
        <w:rFonts w:ascii="Courier New" w:hAnsi="Courier New" w:hint="default"/>
      </w:rPr>
    </w:lvl>
    <w:lvl w:ilvl="5" w:tplc="F24C06C4">
      <w:start w:val="1"/>
      <w:numFmt w:val="bullet"/>
      <w:lvlText w:val=""/>
      <w:lvlJc w:val="left"/>
      <w:pPr>
        <w:ind w:left="4320" w:hanging="360"/>
      </w:pPr>
      <w:rPr>
        <w:rFonts w:ascii="Wingdings" w:hAnsi="Wingdings" w:hint="default"/>
      </w:rPr>
    </w:lvl>
    <w:lvl w:ilvl="6" w:tplc="F888469A">
      <w:start w:val="1"/>
      <w:numFmt w:val="bullet"/>
      <w:lvlText w:val=""/>
      <w:lvlJc w:val="left"/>
      <w:pPr>
        <w:ind w:left="5040" w:hanging="360"/>
      </w:pPr>
      <w:rPr>
        <w:rFonts w:ascii="Symbol" w:hAnsi="Symbol" w:hint="default"/>
      </w:rPr>
    </w:lvl>
    <w:lvl w:ilvl="7" w:tplc="055C0A0C">
      <w:start w:val="1"/>
      <w:numFmt w:val="bullet"/>
      <w:lvlText w:val="o"/>
      <w:lvlJc w:val="left"/>
      <w:pPr>
        <w:ind w:left="5760" w:hanging="360"/>
      </w:pPr>
      <w:rPr>
        <w:rFonts w:ascii="Courier New" w:hAnsi="Courier New" w:hint="default"/>
      </w:rPr>
    </w:lvl>
    <w:lvl w:ilvl="8" w:tplc="C0C61C94">
      <w:start w:val="1"/>
      <w:numFmt w:val="bullet"/>
      <w:lvlText w:val=""/>
      <w:lvlJc w:val="left"/>
      <w:pPr>
        <w:ind w:left="6480" w:hanging="360"/>
      </w:pPr>
      <w:rPr>
        <w:rFonts w:ascii="Wingdings" w:hAnsi="Wingdings" w:hint="default"/>
      </w:rPr>
    </w:lvl>
  </w:abstractNum>
  <w:abstractNum w:abstractNumId="11" w15:restartNumberingAfterBreak="0">
    <w:nsid w:val="0D1340B9"/>
    <w:multiLevelType w:val="hybridMultilevel"/>
    <w:tmpl w:val="FFFFFFFF"/>
    <w:lvl w:ilvl="0" w:tplc="8D486FA0">
      <w:start w:val="1"/>
      <w:numFmt w:val="decimal"/>
      <w:lvlText w:val="%1."/>
      <w:lvlJc w:val="left"/>
      <w:pPr>
        <w:ind w:left="720" w:hanging="360"/>
      </w:pPr>
    </w:lvl>
    <w:lvl w:ilvl="1" w:tplc="E348F3F6">
      <w:start w:val="1"/>
      <w:numFmt w:val="decimal"/>
      <w:lvlText w:val="%2."/>
      <w:lvlJc w:val="left"/>
      <w:pPr>
        <w:ind w:left="1440" w:hanging="360"/>
      </w:pPr>
    </w:lvl>
    <w:lvl w:ilvl="2" w:tplc="B6266C9C">
      <w:start w:val="1"/>
      <w:numFmt w:val="lowerRoman"/>
      <w:lvlText w:val="%3."/>
      <w:lvlJc w:val="right"/>
      <w:pPr>
        <w:ind w:left="2160" w:hanging="180"/>
      </w:pPr>
    </w:lvl>
    <w:lvl w:ilvl="3" w:tplc="0C22EE94">
      <w:start w:val="1"/>
      <w:numFmt w:val="decimal"/>
      <w:lvlText w:val="%4."/>
      <w:lvlJc w:val="left"/>
      <w:pPr>
        <w:ind w:left="2880" w:hanging="360"/>
      </w:pPr>
    </w:lvl>
    <w:lvl w:ilvl="4" w:tplc="22929B30">
      <w:start w:val="1"/>
      <w:numFmt w:val="lowerLetter"/>
      <w:lvlText w:val="%5."/>
      <w:lvlJc w:val="left"/>
      <w:pPr>
        <w:ind w:left="3600" w:hanging="360"/>
      </w:pPr>
    </w:lvl>
    <w:lvl w:ilvl="5" w:tplc="2434555C">
      <w:start w:val="1"/>
      <w:numFmt w:val="lowerRoman"/>
      <w:lvlText w:val="%6."/>
      <w:lvlJc w:val="right"/>
      <w:pPr>
        <w:ind w:left="4320" w:hanging="180"/>
      </w:pPr>
    </w:lvl>
    <w:lvl w:ilvl="6" w:tplc="2CBE051A">
      <w:start w:val="1"/>
      <w:numFmt w:val="decimal"/>
      <w:lvlText w:val="%7."/>
      <w:lvlJc w:val="left"/>
      <w:pPr>
        <w:ind w:left="5040" w:hanging="360"/>
      </w:pPr>
    </w:lvl>
    <w:lvl w:ilvl="7" w:tplc="F850C2D6">
      <w:start w:val="1"/>
      <w:numFmt w:val="lowerLetter"/>
      <w:lvlText w:val="%8."/>
      <w:lvlJc w:val="left"/>
      <w:pPr>
        <w:ind w:left="5760" w:hanging="360"/>
      </w:pPr>
    </w:lvl>
    <w:lvl w:ilvl="8" w:tplc="4402950E">
      <w:start w:val="1"/>
      <w:numFmt w:val="lowerRoman"/>
      <w:lvlText w:val="%9."/>
      <w:lvlJc w:val="right"/>
      <w:pPr>
        <w:ind w:left="6480" w:hanging="180"/>
      </w:pPr>
    </w:lvl>
  </w:abstractNum>
  <w:abstractNum w:abstractNumId="12" w15:restartNumberingAfterBreak="0">
    <w:nsid w:val="0E93596A"/>
    <w:multiLevelType w:val="hybridMultilevel"/>
    <w:tmpl w:val="FFFFFFFF"/>
    <w:lvl w:ilvl="0" w:tplc="1D767DDC">
      <w:start w:val="1"/>
      <w:numFmt w:val="bullet"/>
      <w:lvlText w:val=""/>
      <w:lvlJc w:val="left"/>
      <w:pPr>
        <w:ind w:left="720" w:hanging="360"/>
      </w:pPr>
      <w:rPr>
        <w:rFonts w:ascii="Symbol" w:hAnsi="Symbol" w:hint="default"/>
      </w:rPr>
    </w:lvl>
    <w:lvl w:ilvl="1" w:tplc="DBF2737C">
      <w:start w:val="1"/>
      <w:numFmt w:val="bullet"/>
      <w:lvlText w:val="o"/>
      <w:lvlJc w:val="left"/>
      <w:pPr>
        <w:ind w:left="1440" w:hanging="360"/>
      </w:pPr>
      <w:rPr>
        <w:rFonts w:ascii="Courier New" w:hAnsi="Courier New" w:hint="default"/>
      </w:rPr>
    </w:lvl>
    <w:lvl w:ilvl="2" w:tplc="E774FC72">
      <w:start w:val="1"/>
      <w:numFmt w:val="bullet"/>
      <w:lvlText w:val=""/>
      <w:lvlJc w:val="left"/>
      <w:pPr>
        <w:ind w:left="2160" w:hanging="360"/>
      </w:pPr>
      <w:rPr>
        <w:rFonts w:ascii="Wingdings" w:hAnsi="Wingdings" w:hint="default"/>
      </w:rPr>
    </w:lvl>
    <w:lvl w:ilvl="3" w:tplc="23BA0100">
      <w:start w:val="1"/>
      <w:numFmt w:val="bullet"/>
      <w:lvlText w:val=""/>
      <w:lvlJc w:val="left"/>
      <w:pPr>
        <w:ind w:left="2880" w:hanging="360"/>
      </w:pPr>
      <w:rPr>
        <w:rFonts w:ascii="Symbol" w:hAnsi="Symbol" w:hint="default"/>
      </w:rPr>
    </w:lvl>
    <w:lvl w:ilvl="4" w:tplc="AE14A7EA">
      <w:start w:val="1"/>
      <w:numFmt w:val="bullet"/>
      <w:lvlText w:val="o"/>
      <w:lvlJc w:val="left"/>
      <w:pPr>
        <w:ind w:left="3600" w:hanging="360"/>
      </w:pPr>
      <w:rPr>
        <w:rFonts w:ascii="Courier New" w:hAnsi="Courier New" w:hint="default"/>
      </w:rPr>
    </w:lvl>
    <w:lvl w:ilvl="5" w:tplc="66401B20">
      <w:start w:val="1"/>
      <w:numFmt w:val="bullet"/>
      <w:lvlText w:val=""/>
      <w:lvlJc w:val="left"/>
      <w:pPr>
        <w:ind w:left="4320" w:hanging="360"/>
      </w:pPr>
      <w:rPr>
        <w:rFonts w:ascii="Wingdings" w:hAnsi="Wingdings" w:hint="default"/>
      </w:rPr>
    </w:lvl>
    <w:lvl w:ilvl="6" w:tplc="E6585042">
      <w:start w:val="1"/>
      <w:numFmt w:val="bullet"/>
      <w:lvlText w:val=""/>
      <w:lvlJc w:val="left"/>
      <w:pPr>
        <w:ind w:left="5040" w:hanging="360"/>
      </w:pPr>
      <w:rPr>
        <w:rFonts w:ascii="Symbol" w:hAnsi="Symbol" w:hint="default"/>
      </w:rPr>
    </w:lvl>
    <w:lvl w:ilvl="7" w:tplc="86E6A120">
      <w:start w:val="1"/>
      <w:numFmt w:val="bullet"/>
      <w:lvlText w:val="o"/>
      <w:lvlJc w:val="left"/>
      <w:pPr>
        <w:ind w:left="5760" w:hanging="360"/>
      </w:pPr>
      <w:rPr>
        <w:rFonts w:ascii="Courier New" w:hAnsi="Courier New" w:hint="default"/>
      </w:rPr>
    </w:lvl>
    <w:lvl w:ilvl="8" w:tplc="F1C6C35E">
      <w:start w:val="1"/>
      <w:numFmt w:val="bullet"/>
      <w:lvlText w:val=""/>
      <w:lvlJc w:val="left"/>
      <w:pPr>
        <w:ind w:left="6480" w:hanging="360"/>
      </w:pPr>
      <w:rPr>
        <w:rFonts w:ascii="Wingdings" w:hAnsi="Wingdings" w:hint="default"/>
      </w:rPr>
    </w:lvl>
  </w:abstractNum>
  <w:abstractNum w:abstractNumId="13" w15:restartNumberingAfterBreak="0">
    <w:nsid w:val="29584513"/>
    <w:multiLevelType w:val="hybridMultilevel"/>
    <w:tmpl w:val="4DFC2D4C"/>
    <w:lvl w:ilvl="0" w:tplc="28A4737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AD5199"/>
    <w:multiLevelType w:val="hybridMultilevel"/>
    <w:tmpl w:val="1F7C4FA0"/>
    <w:lvl w:ilvl="0" w:tplc="237473C6">
      <w:start w:val="1"/>
      <w:numFmt w:val="bullet"/>
      <w:lvlText w:val="-"/>
      <w:lvlJc w:val="left"/>
      <w:pPr>
        <w:ind w:left="720" w:hanging="360"/>
      </w:pPr>
      <w:rPr>
        <w:rFonts w:ascii="Calibri" w:hAnsi="Calibri" w:hint="default"/>
      </w:rPr>
    </w:lvl>
    <w:lvl w:ilvl="1" w:tplc="132CBC74">
      <w:start w:val="1"/>
      <w:numFmt w:val="bullet"/>
      <w:lvlText w:val="o"/>
      <w:lvlJc w:val="left"/>
      <w:pPr>
        <w:ind w:left="1440" w:hanging="360"/>
      </w:pPr>
      <w:rPr>
        <w:rFonts w:ascii="Courier New" w:hAnsi="Courier New" w:hint="default"/>
      </w:rPr>
    </w:lvl>
    <w:lvl w:ilvl="2" w:tplc="2382B148">
      <w:start w:val="1"/>
      <w:numFmt w:val="bullet"/>
      <w:lvlText w:val=""/>
      <w:lvlJc w:val="left"/>
      <w:pPr>
        <w:ind w:left="2160" w:hanging="360"/>
      </w:pPr>
      <w:rPr>
        <w:rFonts w:ascii="Wingdings" w:hAnsi="Wingdings" w:hint="default"/>
      </w:rPr>
    </w:lvl>
    <w:lvl w:ilvl="3" w:tplc="B5B68D4A">
      <w:start w:val="1"/>
      <w:numFmt w:val="bullet"/>
      <w:lvlText w:val=""/>
      <w:lvlJc w:val="left"/>
      <w:pPr>
        <w:ind w:left="2880" w:hanging="360"/>
      </w:pPr>
      <w:rPr>
        <w:rFonts w:ascii="Symbol" w:hAnsi="Symbol" w:hint="default"/>
      </w:rPr>
    </w:lvl>
    <w:lvl w:ilvl="4" w:tplc="F960676E">
      <w:start w:val="1"/>
      <w:numFmt w:val="bullet"/>
      <w:lvlText w:val="o"/>
      <w:lvlJc w:val="left"/>
      <w:pPr>
        <w:ind w:left="3600" w:hanging="360"/>
      </w:pPr>
      <w:rPr>
        <w:rFonts w:ascii="Courier New" w:hAnsi="Courier New" w:hint="default"/>
      </w:rPr>
    </w:lvl>
    <w:lvl w:ilvl="5" w:tplc="4EE8747E">
      <w:start w:val="1"/>
      <w:numFmt w:val="bullet"/>
      <w:lvlText w:val=""/>
      <w:lvlJc w:val="left"/>
      <w:pPr>
        <w:ind w:left="4320" w:hanging="360"/>
      </w:pPr>
      <w:rPr>
        <w:rFonts w:ascii="Wingdings" w:hAnsi="Wingdings" w:hint="default"/>
      </w:rPr>
    </w:lvl>
    <w:lvl w:ilvl="6" w:tplc="AB24EEB0">
      <w:start w:val="1"/>
      <w:numFmt w:val="bullet"/>
      <w:lvlText w:val=""/>
      <w:lvlJc w:val="left"/>
      <w:pPr>
        <w:ind w:left="5040" w:hanging="360"/>
      </w:pPr>
      <w:rPr>
        <w:rFonts w:ascii="Symbol" w:hAnsi="Symbol" w:hint="default"/>
      </w:rPr>
    </w:lvl>
    <w:lvl w:ilvl="7" w:tplc="5D121192">
      <w:start w:val="1"/>
      <w:numFmt w:val="bullet"/>
      <w:lvlText w:val="o"/>
      <w:lvlJc w:val="left"/>
      <w:pPr>
        <w:ind w:left="5760" w:hanging="360"/>
      </w:pPr>
      <w:rPr>
        <w:rFonts w:ascii="Courier New" w:hAnsi="Courier New" w:hint="default"/>
      </w:rPr>
    </w:lvl>
    <w:lvl w:ilvl="8" w:tplc="65420DEC">
      <w:start w:val="1"/>
      <w:numFmt w:val="bullet"/>
      <w:lvlText w:val=""/>
      <w:lvlJc w:val="left"/>
      <w:pPr>
        <w:ind w:left="6480" w:hanging="360"/>
      </w:pPr>
      <w:rPr>
        <w:rFonts w:ascii="Wingdings" w:hAnsi="Wingdings" w:hint="default"/>
      </w:rPr>
    </w:lvl>
  </w:abstractNum>
  <w:abstractNum w:abstractNumId="15" w15:restartNumberingAfterBreak="0">
    <w:nsid w:val="37033A48"/>
    <w:multiLevelType w:val="hybridMultilevel"/>
    <w:tmpl w:val="FFFFFFFF"/>
    <w:lvl w:ilvl="0" w:tplc="59EAEC8A">
      <w:start w:val="1"/>
      <w:numFmt w:val="bullet"/>
      <w:lvlText w:val="-"/>
      <w:lvlJc w:val="left"/>
      <w:pPr>
        <w:ind w:left="720" w:hanging="360"/>
      </w:pPr>
      <w:rPr>
        <w:rFonts w:ascii="Calibri" w:hAnsi="Calibri" w:hint="default"/>
      </w:rPr>
    </w:lvl>
    <w:lvl w:ilvl="1" w:tplc="F53A448A">
      <w:start w:val="1"/>
      <w:numFmt w:val="bullet"/>
      <w:lvlText w:val="o"/>
      <w:lvlJc w:val="left"/>
      <w:pPr>
        <w:ind w:left="1440" w:hanging="360"/>
      </w:pPr>
      <w:rPr>
        <w:rFonts w:ascii="Courier New" w:hAnsi="Courier New" w:hint="default"/>
      </w:rPr>
    </w:lvl>
    <w:lvl w:ilvl="2" w:tplc="F2ECE7BA">
      <w:start w:val="1"/>
      <w:numFmt w:val="bullet"/>
      <w:lvlText w:val=""/>
      <w:lvlJc w:val="left"/>
      <w:pPr>
        <w:ind w:left="2160" w:hanging="360"/>
      </w:pPr>
      <w:rPr>
        <w:rFonts w:ascii="Wingdings" w:hAnsi="Wingdings" w:hint="default"/>
      </w:rPr>
    </w:lvl>
    <w:lvl w:ilvl="3" w:tplc="7D7ED09C">
      <w:start w:val="1"/>
      <w:numFmt w:val="bullet"/>
      <w:lvlText w:val=""/>
      <w:lvlJc w:val="left"/>
      <w:pPr>
        <w:ind w:left="2880" w:hanging="360"/>
      </w:pPr>
      <w:rPr>
        <w:rFonts w:ascii="Symbol" w:hAnsi="Symbol" w:hint="default"/>
      </w:rPr>
    </w:lvl>
    <w:lvl w:ilvl="4" w:tplc="7A9079FC">
      <w:start w:val="1"/>
      <w:numFmt w:val="bullet"/>
      <w:lvlText w:val="o"/>
      <w:lvlJc w:val="left"/>
      <w:pPr>
        <w:ind w:left="3600" w:hanging="360"/>
      </w:pPr>
      <w:rPr>
        <w:rFonts w:ascii="Courier New" w:hAnsi="Courier New" w:hint="default"/>
      </w:rPr>
    </w:lvl>
    <w:lvl w:ilvl="5" w:tplc="2E90B482">
      <w:start w:val="1"/>
      <w:numFmt w:val="bullet"/>
      <w:lvlText w:val=""/>
      <w:lvlJc w:val="left"/>
      <w:pPr>
        <w:ind w:left="4320" w:hanging="360"/>
      </w:pPr>
      <w:rPr>
        <w:rFonts w:ascii="Wingdings" w:hAnsi="Wingdings" w:hint="default"/>
      </w:rPr>
    </w:lvl>
    <w:lvl w:ilvl="6" w:tplc="846ED9FA">
      <w:start w:val="1"/>
      <w:numFmt w:val="bullet"/>
      <w:lvlText w:val=""/>
      <w:lvlJc w:val="left"/>
      <w:pPr>
        <w:ind w:left="5040" w:hanging="360"/>
      </w:pPr>
      <w:rPr>
        <w:rFonts w:ascii="Symbol" w:hAnsi="Symbol" w:hint="default"/>
      </w:rPr>
    </w:lvl>
    <w:lvl w:ilvl="7" w:tplc="DD408EC0">
      <w:start w:val="1"/>
      <w:numFmt w:val="bullet"/>
      <w:lvlText w:val="o"/>
      <w:lvlJc w:val="left"/>
      <w:pPr>
        <w:ind w:left="5760" w:hanging="360"/>
      </w:pPr>
      <w:rPr>
        <w:rFonts w:ascii="Courier New" w:hAnsi="Courier New" w:hint="default"/>
      </w:rPr>
    </w:lvl>
    <w:lvl w:ilvl="8" w:tplc="D6704388">
      <w:start w:val="1"/>
      <w:numFmt w:val="bullet"/>
      <w:lvlText w:val=""/>
      <w:lvlJc w:val="left"/>
      <w:pPr>
        <w:ind w:left="6480" w:hanging="360"/>
      </w:pPr>
      <w:rPr>
        <w:rFonts w:ascii="Wingdings" w:hAnsi="Wingdings" w:hint="default"/>
      </w:rPr>
    </w:lvl>
  </w:abstractNum>
  <w:abstractNum w:abstractNumId="16" w15:restartNumberingAfterBreak="0">
    <w:nsid w:val="41466C4A"/>
    <w:multiLevelType w:val="hybridMultilevel"/>
    <w:tmpl w:val="FC6C724C"/>
    <w:lvl w:ilvl="0" w:tplc="FFFFFFFF">
      <w:start w:val="6"/>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CD72B9"/>
    <w:multiLevelType w:val="hybridMultilevel"/>
    <w:tmpl w:val="01662694"/>
    <w:lvl w:ilvl="0" w:tplc="8702F6A0">
      <w:start w:val="1"/>
      <w:numFmt w:val="decimal"/>
      <w:lvlText w:val="%1."/>
      <w:lvlJc w:val="left"/>
      <w:pPr>
        <w:ind w:left="720" w:hanging="360"/>
      </w:pPr>
    </w:lvl>
    <w:lvl w:ilvl="1" w:tplc="037A983C">
      <w:start w:val="1"/>
      <w:numFmt w:val="decimal"/>
      <w:lvlText w:val="%2."/>
      <w:lvlJc w:val="left"/>
      <w:pPr>
        <w:ind w:left="1440" w:hanging="360"/>
      </w:pPr>
    </w:lvl>
    <w:lvl w:ilvl="2" w:tplc="C6F09E34">
      <w:start w:val="1"/>
      <w:numFmt w:val="lowerRoman"/>
      <w:lvlText w:val="%3."/>
      <w:lvlJc w:val="right"/>
      <w:pPr>
        <w:ind w:left="2160" w:hanging="180"/>
      </w:pPr>
    </w:lvl>
    <w:lvl w:ilvl="3" w:tplc="A8E87592">
      <w:start w:val="1"/>
      <w:numFmt w:val="decimal"/>
      <w:lvlText w:val="%4."/>
      <w:lvlJc w:val="left"/>
      <w:pPr>
        <w:ind w:left="2880" w:hanging="360"/>
      </w:pPr>
    </w:lvl>
    <w:lvl w:ilvl="4" w:tplc="D570E8A4">
      <w:start w:val="1"/>
      <w:numFmt w:val="lowerLetter"/>
      <w:lvlText w:val="%5."/>
      <w:lvlJc w:val="left"/>
      <w:pPr>
        <w:ind w:left="3600" w:hanging="360"/>
      </w:pPr>
    </w:lvl>
    <w:lvl w:ilvl="5" w:tplc="67FCA0FA">
      <w:start w:val="1"/>
      <w:numFmt w:val="lowerRoman"/>
      <w:lvlText w:val="%6."/>
      <w:lvlJc w:val="right"/>
      <w:pPr>
        <w:ind w:left="4320" w:hanging="180"/>
      </w:pPr>
    </w:lvl>
    <w:lvl w:ilvl="6" w:tplc="01880B06">
      <w:start w:val="1"/>
      <w:numFmt w:val="decimal"/>
      <w:lvlText w:val="%7."/>
      <w:lvlJc w:val="left"/>
      <w:pPr>
        <w:ind w:left="5040" w:hanging="360"/>
      </w:pPr>
    </w:lvl>
    <w:lvl w:ilvl="7" w:tplc="5EB47DF8">
      <w:start w:val="1"/>
      <w:numFmt w:val="lowerLetter"/>
      <w:lvlText w:val="%8."/>
      <w:lvlJc w:val="left"/>
      <w:pPr>
        <w:ind w:left="5760" w:hanging="360"/>
      </w:pPr>
    </w:lvl>
    <w:lvl w:ilvl="8" w:tplc="053C2C46">
      <w:start w:val="1"/>
      <w:numFmt w:val="lowerRoman"/>
      <w:lvlText w:val="%9."/>
      <w:lvlJc w:val="right"/>
      <w:pPr>
        <w:ind w:left="6480" w:hanging="180"/>
      </w:pPr>
    </w:lvl>
  </w:abstractNum>
  <w:abstractNum w:abstractNumId="18" w15:restartNumberingAfterBreak="0">
    <w:nsid w:val="46160046"/>
    <w:multiLevelType w:val="hybridMultilevel"/>
    <w:tmpl w:val="FFFFFFFF"/>
    <w:lvl w:ilvl="0" w:tplc="7AAC90E6">
      <w:start w:val="1"/>
      <w:numFmt w:val="bullet"/>
      <w:lvlText w:val=""/>
      <w:lvlJc w:val="left"/>
      <w:pPr>
        <w:ind w:left="720" w:hanging="360"/>
      </w:pPr>
      <w:rPr>
        <w:rFonts w:ascii="Symbol" w:hAnsi="Symbol" w:hint="default"/>
      </w:rPr>
    </w:lvl>
    <w:lvl w:ilvl="1" w:tplc="6F36F65A">
      <w:start w:val="1"/>
      <w:numFmt w:val="bullet"/>
      <w:lvlText w:val="o"/>
      <w:lvlJc w:val="left"/>
      <w:pPr>
        <w:ind w:left="1440" w:hanging="360"/>
      </w:pPr>
      <w:rPr>
        <w:rFonts w:ascii="Courier New" w:hAnsi="Courier New" w:hint="default"/>
      </w:rPr>
    </w:lvl>
    <w:lvl w:ilvl="2" w:tplc="6E5AEBD0">
      <w:start w:val="1"/>
      <w:numFmt w:val="bullet"/>
      <w:lvlText w:val=""/>
      <w:lvlJc w:val="left"/>
      <w:pPr>
        <w:ind w:left="2160" w:hanging="360"/>
      </w:pPr>
      <w:rPr>
        <w:rFonts w:ascii="Wingdings" w:hAnsi="Wingdings" w:hint="default"/>
      </w:rPr>
    </w:lvl>
    <w:lvl w:ilvl="3" w:tplc="088A11E6">
      <w:start w:val="1"/>
      <w:numFmt w:val="bullet"/>
      <w:lvlText w:val=""/>
      <w:lvlJc w:val="left"/>
      <w:pPr>
        <w:ind w:left="2880" w:hanging="360"/>
      </w:pPr>
      <w:rPr>
        <w:rFonts w:ascii="Symbol" w:hAnsi="Symbol" w:hint="default"/>
      </w:rPr>
    </w:lvl>
    <w:lvl w:ilvl="4" w:tplc="287A12DA">
      <w:start w:val="1"/>
      <w:numFmt w:val="bullet"/>
      <w:lvlText w:val="o"/>
      <w:lvlJc w:val="left"/>
      <w:pPr>
        <w:ind w:left="3600" w:hanging="360"/>
      </w:pPr>
      <w:rPr>
        <w:rFonts w:ascii="Courier New" w:hAnsi="Courier New" w:hint="default"/>
      </w:rPr>
    </w:lvl>
    <w:lvl w:ilvl="5" w:tplc="83C2196C">
      <w:start w:val="1"/>
      <w:numFmt w:val="bullet"/>
      <w:lvlText w:val=""/>
      <w:lvlJc w:val="left"/>
      <w:pPr>
        <w:ind w:left="4320" w:hanging="360"/>
      </w:pPr>
      <w:rPr>
        <w:rFonts w:ascii="Wingdings" w:hAnsi="Wingdings" w:hint="default"/>
      </w:rPr>
    </w:lvl>
    <w:lvl w:ilvl="6" w:tplc="A8007CB8">
      <w:start w:val="1"/>
      <w:numFmt w:val="bullet"/>
      <w:lvlText w:val=""/>
      <w:lvlJc w:val="left"/>
      <w:pPr>
        <w:ind w:left="5040" w:hanging="360"/>
      </w:pPr>
      <w:rPr>
        <w:rFonts w:ascii="Symbol" w:hAnsi="Symbol" w:hint="default"/>
      </w:rPr>
    </w:lvl>
    <w:lvl w:ilvl="7" w:tplc="18F6F050">
      <w:start w:val="1"/>
      <w:numFmt w:val="bullet"/>
      <w:lvlText w:val="o"/>
      <w:lvlJc w:val="left"/>
      <w:pPr>
        <w:ind w:left="5760" w:hanging="360"/>
      </w:pPr>
      <w:rPr>
        <w:rFonts w:ascii="Courier New" w:hAnsi="Courier New" w:hint="default"/>
      </w:rPr>
    </w:lvl>
    <w:lvl w:ilvl="8" w:tplc="BAE8CD36">
      <w:start w:val="1"/>
      <w:numFmt w:val="bullet"/>
      <w:lvlText w:val=""/>
      <w:lvlJc w:val="left"/>
      <w:pPr>
        <w:ind w:left="6480" w:hanging="360"/>
      </w:pPr>
      <w:rPr>
        <w:rFonts w:ascii="Wingdings" w:hAnsi="Wingdings" w:hint="default"/>
      </w:rPr>
    </w:lvl>
  </w:abstractNum>
  <w:abstractNum w:abstractNumId="19" w15:restartNumberingAfterBreak="0">
    <w:nsid w:val="49894329"/>
    <w:multiLevelType w:val="hybridMultilevel"/>
    <w:tmpl w:val="8A008BD8"/>
    <w:lvl w:ilvl="0" w:tplc="83E2F3A4">
      <w:start w:val="1"/>
      <w:numFmt w:val="bullet"/>
      <w:lvlText w:val=""/>
      <w:lvlJc w:val="left"/>
      <w:pPr>
        <w:ind w:left="720" w:hanging="360"/>
      </w:pPr>
      <w:rPr>
        <w:rFonts w:ascii="Symbol" w:hAnsi="Symbol" w:hint="default"/>
      </w:rPr>
    </w:lvl>
    <w:lvl w:ilvl="1" w:tplc="764CB308">
      <w:start w:val="1"/>
      <w:numFmt w:val="bullet"/>
      <w:lvlText w:val="o"/>
      <w:lvlJc w:val="left"/>
      <w:pPr>
        <w:ind w:left="1440" w:hanging="360"/>
      </w:pPr>
      <w:rPr>
        <w:rFonts w:ascii="Courier New" w:hAnsi="Courier New" w:hint="default"/>
      </w:rPr>
    </w:lvl>
    <w:lvl w:ilvl="2" w:tplc="D07A7E72">
      <w:start w:val="1"/>
      <w:numFmt w:val="bullet"/>
      <w:lvlText w:val=""/>
      <w:lvlJc w:val="left"/>
      <w:pPr>
        <w:ind w:left="2160" w:hanging="360"/>
      </w:pPr>
      <w:rPr>
        <w:rFonts w:ascii="Wingdings" w:hAnsi="Wingdings" w:hint="default"/>
      </w:rPr>
    </w:lvl>
    <w:lvl w:ilvl="3" w:tplc="41AA8514">
      <w:start w:val="1"/>
      <w:numFmt w:val="bullet"/>
      <w:lvlText w:val=""/>
      <w:lvlJc w:val="left"/>
      <w:pPr>
        <w:ind w:left="2880" w:hanging="360"/>
      </w:pPr>
      <w:rPr>
        <w:rFonts w:ascii="Symbol" w:hAnsi="Symbol" w:hint="default"/>
      </w:rPr>
    </w:lvl>
    <w:lvl w:ilvl="4" w:tplc="CC7A2276">
      <w:start w:val="1"/>
      <w:numFmt w:val="bullet"/>
      <w:lvlText w:val="o"/>
      <w:lvlJc w:val="left"/>
      <w:pPr>
        <w:ind w:left="3600" w:hanging="360"/>
      </w:pPr>
      <w:rPr>
        <w:rFonts w:ascii="Courier New" w:hAnsi="Courier New" w:hint="default"/>
      </w:rPr>
    </w:lvl>
    <w:lvl w:ilvl="5" w:tplc="93046D76">
      <w:start w:val="1"/>
      <w:numFmt w:val="bullet"/>
      <w:lvlText w:val=""/>
      <w:lvlJc w:val="left"/>
      <w:pPr>
        <w:ind w:left="4320" w:hanging="360"/>
      </w:pPr>
      <w:rPr>
        <w:rFonts w:ascii="Wingdings" w:hAnsi="Wingdings" w:hint="default"/>
      </w:rPr>
    </w:lvl>
    <w:lvl w:ilvl="6" w:tplc="A3F2FAEC">
      <w:start w:val="1"/>
      <w:numFmt w:val="bullet"/>
      <w:lvlText w:val=""/>
      <w:lvlJc w:val="left"/>
      <w:pPr>
        <w:ind w:left="5040" w:hanging="360"/>
      </w:pPr>
      <w:rPr>
        <w:rFonts w:ascii="Symbol" w:hAnsi="Symbol" w:hint="default"/>
      </w:rPr>
    </w:lvl>
    <w:lvl w:ilvl="7" w:tplc="B37894CE">
      <w:start w:val="1"/>
      <w:numFmt w:val="bullet"/>
      <w:lvlText w:val="o"/>
      <w:lvlJc w:val="left"/>
      <w:pPr>
        <w:ind w:left="5760" w:hanging="360"/>
      </w:pPr>
      <w:rPr>
        <w:rFonts w:ascii="Courier New" w:hAnsi="Courier New" w:hint="default"/>
      </w:rPr>
    </w:lvl>
    <w:lvl w:ilvl="8" w:tplc="3504619E">
      <w:start w:val="1"/>
      <w:numFmt w:val="bullet"/>
      <w:lvlText w:val=""/>
      <w:lvlJc w:val="left"/>
      <w:pPr>
        <w:ind w:left="6480" w:hanging="360"/>
      </w:pPr>
      <w:rPr>
        <w:rFonts w:ascii="Wingdings" w:hAnsi="Wingdings" w:hint="default"/>
      </w:rPr>
    </w:lvl>
  </w:abstractNum>
  <w:abstractNum w:abstractNumId="20" w15:restartNumberingAfterBreak="0">
    <w:nsid w:val="49F87D88"/>
    <w:multiLevelType w:val="hybridMultilevel"/>
    <w:tmpl w:val="18D4C524"/>
    <w:lvl w:ilvl="0" w:tplc="5FFE115A">
      <w:numFmt w:val="bullet"/>
      <w:lvlText w:val="-"/>
      <w:lvlJc w:val="left"/>
      <w:pPr>
        <w:ind w:left="410" w:hanging="360"/>
      </w:pPr>
      <w:rPr>
        <w:rFonts w:ascii="Calibri" w:eastAsia="Calibr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1" w15:restartNumberingAfterBreak="0">
    <w:nsid w:val="5A9007BD"/>
    <w:multiLevelType w:val="hybridMultilevel"/>
    <w:tmpl w:val="FFFFFFFF"/>
    <w:lvl w:ilvl="0" w:tplc="FE801548">
      <w:start w:val="1"/>
      <w:numFmt w:val="bullet"/>
      <w:lvlText w:val=""/>
      <w:lvlJc w:val="left"/>
      <w:pPr>
        <w:ind w:left="720" w:hanging="360"/>
      </w:pPr>
      <w:rPr>
        <w:rFonts w:ascii="Symbol" w:hAnsi="Symbol" w:hint="default"/>
      </w:rPr>
    </w:lvl>
    <w:lvl w:ilvl="1" w:tplc="DC765C3A">
      <w:start w:val="1"/>
      <w:numFmt w:val="bullet"/>
      <w:lvlText w:val="o"/>
      <w:lvlJc w:val="left"/>
      <w:pPr>
        <w:ind w:left="1440" w:hanging="360"/>
      </w:pPr>
      <w:rPr>
        <w:rFonts w:ascii="Courier New" w:hAnsi="Courier New" w:hint="default"/>
      </w:rPr>
    </w:lvl>
    <w:lvl w:ilvl="2" w:tplc="70E806AC">
      <w:start w:val="1"/>
      <w:numFmt w:val="bullet"/>
      <w:lvlText w:val=""/>
      <w:lvlJc w:val="left"/>
      <w:pPr>
        <w:ind w:left="2160" w:hanging="360"/>
      </w:pPr>
      <w:rPr>
        <w:rFonts w:ascii="Wingdings" w:hAnsi="Wingdings" w:hint="default"/>
      </w:rPr>
    </w:lvl>
    <w:lvl w:ilvl="3" w:tplc="492A228A">
      <w:start w:val="1"/>
      <w:numFmt w:val="bullet"/>
      <w:lvlText w:val=""/>
      <w:lvlJc w:val="left"/>
      <w:pPr>
        <w:ind w:left="2880" w:hanging="360"/>
      </w:pPr>
      <w:rPr>
        <w:rFonts w:ascii="Symbol" w:hAnsi="Symbol" w:hint="default"/>
      </w:rPr>
    </w:lvl>
    <w:lvl w:ilvl="4" w:tplc="4C4A3634">
      <w:start w:val="1"/>
      <w:numFmt w:val="bullet"/>
      <w:lvlText w:val="o"/>
      <w:lvlJc w:val="left"/>
      <w:pPr>
        <w:ind w:left="3600" w:hanging="360"/>
      </w:pPr>
      <w:rPr>
        <w:rFonts w:ascii="Courier New" w:hAnsi="Courier New" w:hint="default"/>
      </w:rPr>
    </w:lvl>
    <w:lvl w:ilvl="5" w:tplc="B6C8BD22">
      <w:start w:val="1"/>
      <w:numFmt w:val="bullet"/>
      <w:lvlText w:val=""/>
      <w:lvlJc w:val="left"/>
      <w:pPr>
        <w:ind w:left="4320" w:hanging="360"/>
      </w:pPr>
      <w:rPr>
        <w:rFonts w:ascii="Wingdings" w:hAnsi="Wingdings" w:hint="default"/>
      </w:rPr>
    </w:lvl>
    <w:lvl w:ilvl="6" w:tplc="784441D0">
      <w:start w:val="1"/>
      <w:numFmt w:val="bullet"/>
      <w:lvlText w:val=""/>
      <w:lvlJc w:val="left"/>
      <w:pPr>
        <w:ind w:left="5040" w:hanging="360"/>
      </w:pPr>
      <w:rPr>
        <w:rFonts w:ascii="Symbol" w:hAnsi="Symbol" w:hint="default"/>
      </w:rPr>
    </w:lvl>
    <w:lvl w:ilvl="7" w:tplc="434C308A">
      <w:start w:val="1"/>
      <w:numFmt w:val="bullet"/>
      <w:lvlText w:val="o"/>
      <w:lvlJc w:val="left"/>
      <w:pPr>
        <w:ind w:left="5760" w:hanging="360"/>
      </w:pPr>
      <w:rPr>
        <w:rFonts w:ascii="Courier New" w:hAnsi="Courier New" w:hint="default"/>
      </w:rPr>
    </w:lvl>
    <w:lvl w:ilvl="8" w:tplc="A568F8B8">
      <w:start w:val="1"/>
      <w:numFmt w:val="bullet"/>
      <w:lvlText w:val=""/>
      <w:lvlJc w:val="left"/>
      <w:pPr>
        <w:ind w:left="6480" w:hanging="360"/>
      </w:pPr>
      <w:rPr>
        <w:rFonts w:ascii="Wingdings" w:hAnsi="Wingdings" w:hint="default"/>
      </w:rPr>
    </w:lvl>
  </w:abstractNum>
  <w:abstractNum w:abstractNumId="22" w15:restartNumberingAfterBreak="0">
    <w:nsid w:val="658D2565"/>
    <w:multiLevelType w:val="hybridMultilevel"/>
    <w:tmpl w:val="FFFFFFFF"/>
    <w:lvl w:ilvl="0" w:tplc="A4DAE8F4">
      <w:start w:val="1"/>
      <w:numFmt w:val="bullet"/>
      <w:lvlText w:val=""/>
      <w:lvlJc w:val="left"/>
      <w:pPr>
        <w:ind w:left="720" w:hanging="360"/>
      </w:pPr>
      <w:rPr>
        <w:rFonts w:ascii="Symbol" w:hAnsi="Symbol" w:hint="default"/>
      </w:rPr>
    </w:lvl>
    <w:lvl w:ilvl="1" w:tplc="5ED211E6">
      <w:start w:val="1"/>
      <w:numFmt w:val="bullet"/>
      <w:lvlText w:val="o"/>
      <w:lvlJc w:val="left"/>
      <w:pPr>
        <w:ind w:left="1440" w:hanging="360"/>
      </w:pPr>
      <w:rPr>
        <w:rFonts w:ascii="Courier New" w:hAnsi="Courier New" w:hint="default"/>
      </w:rPr>
    </w:lvl>
    <w:lvl w:ilvl="2" w:tplc="03202768">
      <w:start w:val="1"/>
      <w:numFmt w:val="bullet"/>
      <w:lvlText w:val=""/>
      <w:lvlJc w:val="left"/>
      <w:pPr>
        <w:ind w:left="2160" w:hanging="360"/>
      </w:pPr>
      <w:rPr>
        <w:rFonts w:ascii="Wingdings" w:hAnsi="Wingdings" w:hint="default"/>
      </w:rPr>
    </w:lvl>
    <w:lvl w:ilvl="3" w:tplc="1D629CD8">
      <w:start w:val="1"/>
      <w:numFmt w:val="bullet"/>
      <w:lvlText w:val=""/>
      <w:lvlJc w:val="left"/>
      <w:pPr>
        <w:ind w:left="2880" w:hanging="360"/>
      </w:pPr>
      <w:rPr>
        <w:rFonts w:ascii="Symbol" w:hAnsi="Symbol" w:hint="default"/>
      </w:rPr>
    </w:lvl>
    <w:lvl w:ilvl="4" w:tplc="B6B263B4">
      <w:start w:val="1"/>
      <w:numFmt w:val="bullet"/>
      <w:lvlText w:val="o"/>
      <w:lvlJc w:val="left"/>
      <w:pPr>
        <w:ind w:left="3600" w:hanging="360"/>
      </w:pPr>
      <w:rPr>
        <w:rFonts w:ascii="Courier New" w:hAnsi="Courier New" w:hint="default"/>
      </w:rPr>
    </w:lvl>
    <w:lvl w:ilvl="5" w:tplc="61F8F50A">
      <w:start w:val="1"/>
      <w:numFmt w:val="bullet"/>
      <w:lvlText w:val=""/>
      <w:lvlJc w:val="left"/>
      <w:pPr>
        <w:ind w:left="4320" w:hanging="360"/>
      </w:pPr>
      <w:rPr>
        <w:rFonts w:ascii="Wingdings" w:hAnsi="Wingdings" w:hint="default"/>
      </w:rPr>
    </w:lvl>
    <w:lvl w:ilvl="6" w:tplc="341EB200">
      <w:start w:val="1"/>
      <w:numFmt w:val="bullet"/>
      <w:lvlText w:val=""/>
      <w:lvlJc w:val="left"/>
      <w:pPr>
        <w:ind w:left="5040" w:hanging="360"/>
      </w:pPr>
      <w:rPr>
        <w:rFonts w:ascii="Symbol" w:hAnsi="Symbol" w:hint="default"/>
      </w:rPr>
    </w:lvl>
    <w:lvl w:ilvl="7" w:tplc="43FA24FE">
      <w:start w:val="1"/>
      <w:numFmt w:val="bullet"/>
      <w:lvlText w:val="o"/>
      <w:lvlJc w:val="left"/>
      <w:pPr>
        <w:ind w:left="5760" w:hanging="360"/>
      </w:pPr>
      <w:rPr>
        <w:rFonts w:ascii="Courier New" w:hAnsi="Courier New" w:hint="default"/>
      </w:rPr>
    </w:lvl>
    <w:lvl w:ilvl="8" w:tplc="89EA77E8">
      <w:start w:val="1"/>
      <w:numFmt w:val="bullet"/>
      <w:lvlText w:val=""/>
      <w:lvlJc w:val="left"/>
      <w:pPr>
        <w:ind w:left="6480" w:hanging="360"/>
      </w:pPr>
      <w:rPr>
        <w:rFonts w:ascii="Wingdings" w:hAnsi="Wingdings" w:hint="default"/>
      </w:rPr>
    </w:lvl>
  </w:abstractNum>
  <w:abstractNum w:abstractNumId="23" w15:restartNumberingAfterBreak="0">
    <w:nsid w:val="66BD2D7D"/>
    <w:multiLevelType w:val="hybridMultilevel"/>
    <w:tmpl w:val="BCC08C6A"/>
    <w:lvl w:ilvl="0" w:tplc="53DED276">
      <w:start w:val="1"/>
      <w:numFmt w:val="bullet"/>
      <w:lvlText w:val=""/>
      <w:lvlJc w:val="left"/>
      <w:pPr>
        <w:ind w:left="720" w:hanging="360"/>
      </w:pPr>
      <w:rPr>
        <w:rFonts w:ascii="Symbol" w:hAnsi="Symbol" w:hint="default"/>
      </w:rPr>
    </w:lvl>
    <w:lvl w:ilvl="1" w:tplc="A8429942">
      <w:start w:val="1"/>
      <w:numFmt w:val="bullet"/>
      <w:lvlText w:val="o"/>
      <w:lvlJc w:val="left"/>
      <w:pPr>
        <w:ind w:left="1440" w:hanging="360"/>
      </w:pPr>
      <w:rPr>
        <w:rFonts w:ascii="Courier New" w:hAnsi="Courier New" w:hint="default"/>
      </w:rPr>
    </w:lvl>
    <w:lvl w:ilvl="2" w:tplc="E70A041C">
      <w:start w:val="1"/>
      <w:numFmt w:val="bullet"/>
      <w:lvlText w:val=""/>
      <w:lvlJc w:val="left"/>
      <w:pPr>
        <w:ind w:left="2160" w:hanging="360"/>
      </w:pPr>
      <w:rPr>
        <w:rFonts w:ascii="Wingdings" w:hAnsi="Wingdings" w:hint="default"/>
      </w:rPr>
    </w:lvl>
    <w:lvl w:ilvl="3" w:tplc="11D0B4E4">
      <w:start w:val="1"/>
      <w:numFmt w:val="bullet"/>
      <w:lvlText w:val=""/>
      <w:lvlJc w:val="left"/>
      <w:pPr>
        <w:ind w:left="2880" w:hanging="360"/>
      </w:pPr>
      <w:rPr>
        <w:rFonts w:ascii="Symbol" w:hAnsi="Symbol" w:hint="default"/>
      </w:rPr>
    </w:lvl>
    <w:lvl w:ilvl="4" w:tplc="FEFE23FE">
      <w:start w:val="1"/>
      <w:numFmt w:val="bullet"/>
      <w:lvlText w:val="o"/>
      <w:lvlJc w:val="left"/>
      <w:pPr>
        <w:ind w:left="3600" w:hanging="360"/>
      </w:pPr>
      <w:rPr>
        <w:rFonts w:ascii="Courier New" w:hAnsi="Courier New" w:hint="default"/>
      </w:rPr>
    </w:lvl>
    <w:lvl w:ilvl="5" w:tplc="40267250">
      <w:start w:val="1"/>
      <w:numFmt w:val="bullet"/>
      <w:lvlText w:val=""/>
      <w:lvlJc w:val="left"/>
      <w:pPr>
        <w:ind w:left="4320" w:hanging="360"/>
      </w:pPr>
      <w:rPr>
        <w:rFonts w:ascii="Wingdings" w:hAnsi="Wingdings" w:hint="default"/>
      </w:rPr>
    </w:lvl>
    <w:lvl w:ilvl="6" w:tplc="CBBA4C6C">
      <w:start w:val="1"/>
      <w:numFmt w:val="bullet"/>
      <w:lvlText w:val=""/>
      <w:lvlJc w:val="left"/>
      <w:pPr>
        <w:ind w:left="5040" w:hanging="360"/>
      </w:pPr>
      <w:rPr>
        <w:rFonts w:ascii="Symbol" w:hAnsi="Symbol" w:hint="default"/>
      </w:rPr>
    </w:lvl>
    <w:lvl w:ilvl="7" w:tplc="26B0A494">
      <w:start w:val="1"/>
      <w:numFmt w:val="bullet"/>
      <w:lvlText w:val="o"/>
      <w:lvlJc w:val="left"/>
      <w:pPr>
        <w:ind w:left="5760" w:hanging="360"/>
      </w:pPr>
      <w:rPr>
        <w:rFonts w:ascii="Courier New" w:hAnsi="Courier New" w:hint="default"/>
      </w:rPr>
    </w:lvl>
    <w:lvl w:ilvl="8" w:tplc="655E2988">
      <w:start w:val="1"/>
      <w:numFmt w:val="bullet"/>
      <w:lvlText w:val=""/>
      <w:lvlJc w:val="left"/>
      <w:pPr>
        <w:ind w:left="6480" w:hanging="360"/>
      </w:pPr>
      <w:rPr>
        <w:rFonts w:ascii="Wingdings" w:hAnsi="Wingdings" w:hint="default"/>
      </w:rPr>
    </w:lvl>
  </w:abstractNum>
  <w:abstractNum w:abstractNumId="24" w15:restartNumberingAfterBreak="0">
    <w:nsid w:val="67271614"/>
    <w:multiLevelType w:val="hybridMultilevel"/>
    <w:tmpl w:val="64B289E4"/>
    <w:lvl w:ilvl="0" w:tplc="82C2D3D8">
      <w:start w:val="1"/>
      <w:numFmt w:val="bullet"/>
      <w:lvlText w:val=""/>
      <w:lvlJc w:val="left"/>
      <w:pPr>
        <w:ind w:left="720" w:hanging="360"/>
      </w:pPr>
      <w:rPr>
        <w:rFonts w:ascii="Symbol" w:hAnsi="Symbol" w:hint="default"/>
      </w:rPr>
    </w:lvl>
    <w:lvl w:ilvl="1" w:tplc="C27490D6">
      <w:start w:val="1"/>
      <w:numFmt w:val="bullet"/>
      <w:lvlText w:val="o"/>
      <w:lvlJc w:val="left"/>
      <w:pPr>
        <w:ind w:left="1440" w:hanging="360"/>
      </w:pPr>
      <w:rPr>
        <w:rFonts w:ascii="Courier New" w:hAnsi="Courier New" w:hint="default"/>
      </w:rPr>
    </w:lvl>
    <w:lvl w:ilvl="2" w:tplc="078857FE">
      <w:start w:val="1"/>
      <w:numFmt w:val="bullet"/>
      <w:lvlText w:val=""/>
      <w:lvlJc w:val="left"/>
      <w:pPr>
        <w:ind w:left="2160" w:hanging="360"/>
      </w:pPr>
      <w:rPr>
        <w:rFonts w:ascii="Wingdings" w:hAnsi="Wingdings" w:hint="default"/>
      </w:rPr>
    </w:lvl>
    <w:lvl w:ilvl="3" w:tplc="47748BB6">
      <w:start w:val="1"/>
      <w:numFmt w:val="bullet"/>
      <w:lvlText w:val=""/>
      <w:lvlJc w:val="left"/>
      <w:pPr>
        <w:ind w:left="2880" w:hanging="360"/>
      </w:pPr>
      <w:rPr>
        <w:rFonts w:ascii="Symbol" w:hAnsi="Symbol" w:hint="default"/>
      </w:rPr>
    </w:lvl>
    <w:lvl w:ilvl="4" w:tplc="629A1E14">
      <w:start w:val="1"/>
      <w:numFmt w:val="bullet"/>
      <w:lvlText w:val="o"/>
      <w:lvlJc w:val="left"/>
      <w:pPr>
        <w:ind w:left="3600" w:hanging="360"/>
      </w:pPr>
      <w:rPr>
        <w:rFonts w:ascii="Courier New" w:hAnsi="Courier New" w:hint="default"/>
      </w:rPr>
    </w:lvl>
    <w:lvl w:ilvl="5" w:tplc="3EC21B2E">
      <w:start w:val="1"/>
      <w:numFmt w:val="bullet"/>
      <w:lvlText w:val=""/>
      <w:lvlJc w:val="left"/>
      <w:pPr>
        <w:ind w:left="4320" w:hanging="360"/>
      </w:pPr>
      <w:rPr>
        <w:rFonts w:ascii="Wingdings" w:hAnsi="Wingdings" w:hint="default"/>
      </w:rPr>
    </w:lvl>
    <w:lvl w:ilvl="6" w:tplc="F3D85878">
      <w:start w:val="1"/>
      <w:numFmt w:val="bullet"/>
      <w:lvlText w:val=""/>
      <w:lvlJc w:val="left"/>
      <w:pPr>
        <w:ind w:left="5040" w:hanging="360"/>
      </w:pPr>
      <w:rPr>
        <w:rFonts w:ascii="Symbol" w:hAnsi="Symbol" w:hint="default"/>
      </w:rPr>
    </w:lvl>
    <w:lvl w:ilvl="7" w:tplc="467A2DE0">
      <w:start w:val="1"/>
      <w:numFmt w:val="bullet"/>
      <w:lvlText w:val="o"/>
      <w:lvlJc w:val="left"/>
      <w:pPr>
        <w:ind w:left="5760" w:hanging="360"/>
      </w:pPr>
      <w:rPr>
        <w:rFonts w:ascii="Courier New" w:hAnsi="Courier New" w:hint="default"/>
      </w:rPr>
    </w:lvl>
    <w:lvl w:ilvl="8" w:tplc="72D824A2">
      <w:start w:val="1"/>
      <w:numFmt w:val="bullet"/>
      <w:lvlText w:val=""/>
      <w:lvlJc w:val="left"/>
      <w:pPr>
        <w:ind w:left="6480" w:hanging="360"/>
      </w:pPr>
      <w:rPr>
        <w:rFonts w:ascii="Wingdings" w:hAnsi="Wingdings" w:hint="default"/>
      </w:rPr>
    </w:lvl>
  </w:abstractNum>
  <w:abstractNum w:abstractNumId="25" w15:restartNumberingAfterBreak="0">
    <w:nsid w:val="689E3685"/>
    <w:multiLevelType w:val="hybridMultilevel"/>
    <w:tmpl w:val="BAF01F72"/>
    <w:lvl w:ilvl="0" w:tplc="9B2442AA">
      <w:start w:val="1"/>
      <w:numFmt w:val="bullet"/>
      <w:lvlText w:val=""/>
      <w:lvlJc w:val="left"/>
      <w:pPr>
        <w:ind w:left="720" w:hanging="360"/>
      </w:pPr>
      <w:rPr>
        <w:rFonts w:ascii="Symbol" w:hAnsi="Symbol" w:hint="default"/>
      </w:rPr>
    </w:lvl>
    <w:lvl w:ilvl="1" w:tplc="EFF65C72">
      <w:start w:val="1"/>
      <w:numFmt w:val="bullet"/>
      <w:lvlText w:val="o"/>
      <w:lvlJc w:val="left"/>
      <w:pPr>
        <w:ind w:left="1440" w:hanging="360"/>
      </w:pPr>
      <w:rPr>
        <w:rFonts w:ascii="Courier New" w:hAnsi="Courier New" w:hint="default"/>
      </w:rPr>
    </w:lvl>
    <w:lvl w:ilvl="2" w:tplc="F8F0CC5E">
      <w:start w:val="1"/>
      <w:numFmt w:val="bullet"/>
      <w:lvlText w:val=""/>
      <w:lvlJc w:val="left"/>
      <w:pPr>
        <w:ind w:left="2160" w:hanging="360"/>
      </w:pPr>
      <w:rPr>
        <w:rFonts w:ascii="Wingdings" w:hAnsi="Wingdings" w:hint="default"/>
      </w:rPr>
    </w:lvl>
    <w:lvl w:ilvl="3" w:tplc="BBD2E262">
      <w:start w:val="1"/>
      <w:numFmt w:val="bullet"/>
      <w:lvlText w:val=""/>
      <w:lvlJc w:val="left"/>
      <w:pPr>
        <w:ind w:left="2880" w:hanging="360"/>
      </w:pPr>
      <w:rPr>
        <w:rFonts w:ascii="Symbol" w:hAnsi="Symbol" w:hint="default"/>
      </w:rPr>
    </w:lvl>
    <w:lvl w:ilvl="4" w:tplc="79982A6A">
      <w:start w:val="1"/>
      <w:numFmt w:val="bullet"/>
      <w:lvlText w:val="o"/>
      <w:lvlJc w:val="left"/>
      <w:pPr>
        <w:ind w:left="3600" w:hanging="360"/>
      </w:pPr>
      <w:rPr>
        <w:rFonts w:ascii="Courier New" w:hAnsi="Courier New" w:hint="default"/>
      </w:rPr>
    </w:lvl>
    <w:lvl w:ilvl="5" w:tplc="8A5A0616">
      <w:start w:val="1"/>
      <w:numFmt w:val="bullet"/>
      <w:lvlText w:val=""/>
      <w:lvlJc w:val="left"/>
      <w:pPr>
        <w:ind w:left="4320" w:hanging="360"/>
      </w:pPr>
      <w:rPr>
        <w:rFonts w:ascii="Wingdings" w:hAnsi="Wingdings" w:hint="default"/>
      </w:rPr>
    </w:lvl>
    <w:lvl w:ilvl="6" w:tplc="C8C49D74">
      <w:start w:val="1"/>
      <w:numFmt w:val="bullet"/>
      <w:lvlText w:val=""/>
      <w:lvlJc w:val="left"/>
      <w:pPr>
        <w:ind w:left="5040" w:hanging="360"/>
      </w:pPr>
      <w:rPr>
        <w:rFonts w:ascii="Symbol" w:hAnsi="Symbol" w:hint="default"/>
      </w:rPr>
    </w:lvl>
    <w:lvl w:ilvl="7" w:tplc="E4E016C0">
      <w:start w:val="1"/>
      <w:numFmt w:val="bullet"/>
      <w:lvlText w:val="o"/>
      <w:lvlJc w:val="left"/>
      <w:pPr>
        <w:ind w:left="5760" w:hanging="360"/>
      </w:pPr>
      <w:rPr>
        <w:rFonts w:ascii="Courier New" w:hAnsi="Courier New" w:hint="default"/>
      </w:rPr>
    </w:lvl>
    <w:lvl w:ilvl="8" w:tplc="1868AFAE">
      <w:start w:val="1"/>
      <w:numFmt w:val="bullet"/>
      <w:lvlText w:val=""/>
      <w:lvlJc w:val="left"/>
      <w:pPr>
        <w:ind w:left="6480" w:hanging="360"/>
      </w:pPr>
      <w:rPr>
        <w:rFonts w:ascii="Wingdings" w:hAnsi="Wingdings" w:hint="default"/>
      </w:rPr>
    </w:lvl>
  </w:abstractNum>
  <w:abstractNum w:abstractNumId="26" w15:restartNumberingAfterBreak="0">
    <w:nsid w:val="7E722EEF"/>
    <w:multiLevelType w:val="hybridMultilevel"/>
    <w:tmpl w:val="FB603AC0"/>
    <w:lvl w:ilvl="0" w:tplc="E884CB40">
      <w:start w:val="6"/>
      <w:numFmt w:val="bullet"/>
      <w:lvlText w:val="-"/>
      <w:lvlJc w:val="left"/>
      <w:pPr>
        <w:ind w:left="720" w:hanging="360"/>
      </w:pPr>
      <w:rPr>
        <w:rFonts w:ascii="Calibri" w:eastAsia="Times New Roman" w:hAnsi="Calibri" w:cs="Calibri" w:hint="default"/>
        <w:i/>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3"/>
  </w:num>
  <w:num w:numId="4">
    <w:abstractNumId w:val="24"/>
  </w:num>
  <w:num w:numId="5">
    <w:abstractNumId w:val="25"/>
  </w:num>
  <w:num w:numId="6">
    <w:abstractNumId w:val="9"/>
  </w:num>
  <w:num w:numId="7">
    <w:abstractNumId w:val="8"/>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1"/>
  </w:num>
  <w:num w:numId="18">
    <w:abstractNumId w:val="22"/>
  </w:num>
  <w:num w:numId="19">
    <w:abstractNumId w:val="18"/>
  </w:num>
  <w:num w:numId="20">
    <w:abstractNumId w:val="12"/>
  </w:num>
  <w:num w:numId="21">
    <w:abstractNumId w:val="21"/>
  </w:num>
  <w:num w:numId="22">
    <w:abstractNumId w:val="10"/>
  </w:num>
  <w:num w:numId="23">
    <w:abstractNumId w:val="26"/>
  </w:num>
  <w:num w:numId="24">
    <w:abstractNumId w:val="16"/>
  </w:num>
  <w:num w:numId="25">
    <w:abstractNumId w:val="19"/>
  </w:num>
  <w:num w:numId="26">
    <w:abstractNumId w:val="2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041"/>
    <w:rsid w:val="00002C09"/>
    <w:rsid w:val="00006D31"/>
    <w:rsid w:val="00013F38"/>
    <w:rsid w:val="0002069C"/>
    <w:rsid w:val="00020CD9"/>
    <w:rsid w:val="00022A57"/>
    <w:rsid w:val="00022D9E"/>
    <w:rsid w:val="00033519"/>
    <w:rsid w:val="000372CC"/>
    <w:rsid w:val="00037464"/>
    <w:rsid w:val="00037F21"/>
    <w:rsid w:val="000411B7"/>
    <w:rsid w:val="000467AA"/>
    <w:rsid w:val="00064C63"/>
    <w:rsid w:val="000653D4"/>
    <w:rsid w:val="00070CE1"/>
    <w:rsid w:val="0008076F"/>
    <w:rsid w:val="000851E9"/>
    <w:rsid w:val="000867D8"/>
    <w:rsid w:val="00086D7A"/>
    <w:rsid w:val="00093532"/>
    <w:rsid w:val="000A0A14"/>
    <w:rsid w:val="000A4C1D"/>
    <w:rsid w:val="000A5B52"/>
    <w:rsid w:val="000A638A"/>
    <w:rsid w:val="000B0B2F"/>
    <w:rsid w:val="000B2502"/>
    <w:rsid w:val="000B3DAC"/>
    <w:rsid w:val="000B4235"/>
    <w:rsid w:val="000B7DDC"/>
    <w:rsid w:val="000C19D7"/>
    <w:rsid w:val="000D29C4"/>
    <w:rsid w:val="000E762D"/>
    <w:rsid w:val="000F274F"/>
    <w:rsid w:val="001075DC"/>
    <w:rsid w:val="00107C6D"/>
    <w:rsid w:val="00110E17"/>
    <w:rsid w:val="001130C7"/>
    <w:rsid w:val="0011564C"/>
    <w:rsid w:val="0012512E"/>
    <w:rsid w:val="00126A89"/>
    <w:rsid w:val="0013424D"/>
    <w:rsid w:val="00143777"/>
    <w:rsid w:val="00144B04"/>
    <w:rsid w:val="00145A47"/>
    <w:rsid w:val="00151A97"/>
    <w:rsid w:val="001524A1"/>
    <w:rsid w:val="00155043"/>
    <w:rsid w:val="00155C71"/>
    <w:rsid w:val="00160BDA"/>
    <w:rsid w:val="00163047"/>
    <w:rsid w:val="00166419"/>
    <w:rsid w:val="00167DD4"/>
    <w:rsid w:val="0017092C"/>
    <w:rsid w:val="0017637F"/>
    <w:rsid w:val="0018325F"/>
    <w:rsid w:val="0018566F"/>
    <w:rsid w:val="00187D12"/>
    <w:rsid w:val="001973F1"/>
    <w:rsid w:val="0019776D"/>
    <w:rsid w:val="001A013A"/>
    <w:rsid w:val="001A5823"/>
    <w:rsid w:val="001A7EB3"/>
    <w:rsid w:val="001B268F"/>
    <w:rsid w:val="001B7E97"/>
    <w:rsid w:val="001C1BBB"/>
    <w:rsid w:val="001D589F"/>
    <w:rsid w:val="001E55B3"/>
    <w:rsid w:val="001F368F"/>
    <w:rsid w:val="00210C00"/>
    <w:rsid w:val="002130B8"/>
    <w:rsid w:val="002249D0"/>
    <w:rsid w:val="002323AE"/>
    <w:rsid w:val="00233CAE"/>
    <w:rsid w:val="00246E94"/>
    <w:rsid w:val="00251081"/>
    <w:rsid w:val="0026025A"/>
    <w:rsid w:val="00267FCE"/>
    <w:rsid w:val="002828F6"/>
    <w:rsid w:val="0029315A"/>
    <w:rsid w:val="002A58B5"/>
    <w:rsid w:val="002C6C26"/>
    <w:rsid w:val="002C7705"/>
    <w:rsid w:val="002D2498"/>
    <w:rsid w:val="002E5B5A"/>
    <w:rsid w:val="002F36E6"/>
    <w:rsid w:val="0030197D"/>
    <w:rsid w:val="00307F78"/>
    <w:rsid w:val="0031004A"/>
    <w:rsid w:val="00316F6F"/>
    <w:rsid w:val="00320908"/>
    <w:rsid w:val="00331549"/>
    <w:rsid w:val="0033174F"/>
    <w:rsid w:val="0034351D"/>
    <w:rsid w:val="00345A09"/>
    <w:rsid w:val="0034759C"/>
    <w:rsid w:val="003502B7"/>
    <w:rsid w:val="00350988"/>
    <w:rsid w:val="00350A36"/>
    <w:rsid w:val="00353DF6"/>
    <w:rsid w:val="00361F6D"/>
    <w:rsid w:val="00364A00"/>
    <w:rsid w:val="00371B2B"/>
    <w:rsid w:val="00385E6B"/>
    <w:rsid w:val="003864B0"/>
    <w:rsid w:val="00394137"/>
    <w:rsid w:val="003A4824"/>
    <w:rsid w:val="003A7A5A"/>
    <w:rsid w:val="003B2ACB"/>
    <w:rsid w:val="003B61AC"/>
    <w:rsid w:val="003C3FEC"/>
    <w:rsid w:val="003E0F0A"/>
    <w:rsid w:val="003E32AD"/>
    <w:rsid w:val="003F41A3"/>
    <w:rsid w:val="003F6E6F"/>
    <w:rsid w:val="003F6FB4"/>
    <w:rsid w:val="004024D7"/>
    <w:rsid w:val="00414A54"/>
    <w:rsid w:val="00422A18"/>
    <w:rsid w:val="00441C9D"/>
    <w:rsid w:val="00443BF4"/>
    <w:rsid w:val="004448F9"/>
    <w:rsid w:val="004454A6"/>
    <w:rsid w:val="00447041"/>
    <w:rsid w:val="0045E22D"/>
    <w:rsid w:val="00463D16"/>
    <w:rsid w:val="00476F48"/>
    <w:rsid w:val="00487053"/>
    <w:rsid w:val="00491316"/>
    <w:rsid w:val="00497EB3"/>
    <w:rsid w:val="004A4E72"/>
    <w:rsid w:val="004B034D"/>
    <w:rsid w:val="004B0360"/>
    <w:rsid w:val="004B4D57"/>
    <w:rsid w:val="004B5A6C"/>
    <w:rsid w:val="004B6FE3"/>
    <w:rsid w:val="004C7441"/>
    <w:rsid w:val="004D3ABD"/>
    <w:rsid w:val="004D3E16"/>
    <w:rsid w:val="004D47C2"/>
    <w:rsid w:val="004E0700"/>
    <w:rsid w:val="004E439B"/>
    <w:rsid w:val="004F1554"/>
    <w:rsid w:val="005012E6"/>
    <w:rsid w:val="00506850"/>
    <w:rsid w:val="00517A94"/>
    <w:rsid w:val="0052545F"/>
    <w:rsid w:val="0052796F"/>
    <w:rsid w:val="00527FA5"/>
    <w:rsid w:val="00535AEB"/>
    <w:rsid w:val="0053778D"/>
    <w:rsid w:val="0054007A"/>
    <w:rsid w:val="00550F10"/>
    <w:rsid w:val="005522BF"/>
    <w:rsid w:val="00555D1C"/>
    <w:rsid w:val="00560935"/>
    <w:rsid w:val="00573E55"/>
    <w:rsid w:val="00574846"/>
    <w:rsid w:val="00577E7F"/>
    <w:rsid w:val="0058464E"/>
    <w:rsid w:val="00585FD3"/>
    <w:rsid w:val="00586B22"/>
    <w:rsid w:val="00594F8E"/>
    <w:rsid w:val="00595241"/>
    <w:rsid w:val="005A2B6E"/>
    <w:rsid w:val="005A31EF"/>
    <w:rsid w:val="005B1A5A"/>
    <w:rsid w:val="005B44B6"/>
    <w:rsid w:val="005C63D1"/>
    <w:rsid w:val="005D05DE"/>
    <w:rsid w:val="005E0EA1"/>
    <w:rsid w:val="005E5E91"/>
    <w:rsid w:val="005F3674"/>
    <w:rsid w:val="005F3A06"/>
    <w:rsid w:val="005F611E"/>
    <w:rsid w:val="005F6DCA"/>
    <w:rsid w:val="00601743"/>
    <w:rsid w:val="00603B0C"/>
    <w:rsid w:val="006111FB"/>
    <w:rsid w:val="0062363A"/>
    <w:rsid w:val="0062551C"/>
    <w:rsid w:val="00625F46"/>
    <w:rsid w:val="00633783"/>
    <w:rsid w:val="00635DE1"/>
    <w:rsid w:val="006371DA"/>
    <w:rsid w:val="00651C69"/>
    <w:rsid w:val="006533AC"/>
    <w:rsid w:val="0065531A"/>
    <w:rsid w:val="0066098B"/>
    <w:rsid w:val="006622A8"/>
    <w:rsid w:val="0066737F"/>
    <w:rsid w:val="00674A56"/>
    <w:rsid w:val="00683EA1"/>
    <w:rsid w:val="0068481A"/>
    <w:rsid w:val="00695BA2"/>
    <w:rsid w:val="006B2981"/>
    <w:rsid w:val="006B65E3"/>
    <w:rsid w:val="006D3713"/>
    <w:rsid w:val="006E3807"/>
    <w:rsid w:val="006E5BCF"/>
    <w:rsid w:val="006E6141"/>
    <w:rsid w:val="006F13BF"/>
    <w:rsid w:val="006F4E66"/>
    <w:rsid w:val="006F5684"/>
    <w:rsid w:val="0070682B"/>
    <w:rsid w:val="00710A2A"/>
    <w:rsid w:val="00714EA4"/>
    <w:rsid w:val="00717F98"/>
    <w:rsid w:val="007203C9"/>
    <w:rsid w:val="00721DFF"/>
    <w:rsid w:val="00721F1B"/>
    <w:rsid w:val="00733795"/>
    <w:rsid w:val="00736F79"/>
    <w:rsid w:val="007451C2"/>
    <w:rsid w:val="0074549A"/>
    <w:rsid w:val="00751495"/>
    <w:rsid w:val="00752685"/>
    <w:rsid w:val="007528D6"/>
    <w:rsid w:val="007576AE"/>
    <w:rsid w:val="00757B94"/>
    <w:rsid w:val="00767A95"/>
    <w:rsid w:val="00786BD6"/>
    <w:rsid w:val="007962A0"/>
    <w:rsid w:val="007962F4"/>
    <w:rsid w:val="007B0511"/>
    <w:rsid w:val="007B08AC"/>
    <w:rsid w:val="007B4CD0"/>
    <w:rsid w:val="007B6498"/>
    <w:rsid w:val="007C6130"/>
    <w:rsid w:val="007C761E"/>
    <w:rsid w:val="007F58B3"/>
    <w:rsid w:val="008039AE"/>
    <w:rsid w:val="008141C5"/>
    <w:rsid w:val="00815CEB"/>
    <w:rsid w:val="00823655"/>
    <w:rsid w:val="008374CB"/>
    <w:rsid w:val="00840818"/>
    <w:rsid w:val="00840DFD"/>
    <w:rsid w:val="008444FC"/>
    <w:rsid w:val="00844CCD"/>
    <w:rsid w:val="00846A95"/>
    <w:rsid w:val="00846CB4"/>
    <w:rsid w:val="0084714F"/>
    <w:rsid w:val="00852094"/>
    <w:rsid w:val="00854538"/>
    <w:rsid w:val="00870BE6"/>
    <w:rsid w:val="008743B4"/>
    <w:rsid w:val="00877B7A"/>
    <w:rsid w:val="00890091"/>
    <w:rsid w:val="008919C1"/>
    <w:rsid w:val="00893ADF"/>
    <w:rsid w:val="008B2EAB"/>
    <w:rsid w:val="008B42F3"/>
    <w:rsid w:val="008B7800"/>
    <w:rsid w:val="008C628A"/>
    <w:rsid w:val="008D3994"/>
    <w:rsid w:val="008D509E"/>
    <w:rsid w:val="008D5FF4"/>
    <w:rsid w:val="008E07E0"/>
    <w:rsid w:val="008E4E63"/>
    <w:rsid w:val="008E5727"/>
    <w:rsid w:val="008ECBEB"/>
    <w:rsid w:val="009018AC"/>
    <w:rsid w:val="00902D42"/>
    <w:rsid w:val="00903539"/>
    <w:rsid w:val="00925D35"/>
    <w:rsid w:val="009329EA"/>
    <w:rsid w:val="009338BB"/>
    <w:rsid w:val="00942F73"/>
    <w:rsid w:val="0094335B"/>
    <w:rsid w:val="00945F86"/>
    <w:rsid w:val="009541E1"/>
    <w:rsid w:val="00954E79"/>
    <w:rsid w:val="00957C20"/>
    <w:rsid w:val="00957F37"/>
    <w:rsid w:val="00966B9C"/>
    <w:rsid w:val="0097194F"/>
    <w:rsid w:val="0097323B"/>
    <w:rsid w:val="0097424A"/>
    <w:rsid w:val="00975443"/>
    <w:rsid w:val="0098022B"/>
    <w:rsid w:val="0098776A"/>
    <w:rsid w:val="00992798"/>
    <w:rsid w:val="00995311"/>
    <w:rsid w:val="009B2A49"/>
    <w:rsid w:val="009B64F7"/>
    <w:rsid w:val="009C27F9"/>
    <w:rsid w:val="009C59BE"/>
    <w:rsid w:val="009D2B19"/>
    <w:rsid w:val="009E1503"/>
    <w:rsid w:val="009E66B6"/>
    <w:rsid w:val="009F06F3"/>
    <w:rsid w:val="009F29BC"/>
    <w:rsid w:val="009F37BB"/>
    <w:rsid w:val="009F37F8"/>
    <w:rsid w:val="00A0421E"/>
    <w:rsid w:val="00A042A1"/>
    <w:rsid w:val="00A07D4D"/>
    <w:rsid w:val="00A245C8"/>
    <w:rsid w:val="00A25162"/>
    <w:rsid w:val="00A276A0"/>
    <w:rsid w:val="00A33855"/>
    <w:rsid w:val="00A511CC"/>
    <w:rsid w:val="00A55BFD"/>
    <w:rsid w:val="00A6217D"/>
    <w:rsid w:val="00A6564E"/>
    <w:rsid w:val="00A75DFD"/>
    <w:rsid w:val="00A84D88"/>
    <w:rsid w:val="00AA39CE"/>
    <w:rsid w:val="00AA5218"/>
    <w:rsid w:val="00AA6AE0"/>
    <w:rsid w:val="00AB0BDF"/>
    <w:rsid w:val="00AB11CA"/>
    <w:rsid w:val="00AB1A5A"/>
    <w:rsid w:val="00AC2190"/>
    <w:rsid w:val="00AD1CED"/>
    <w:rsid w:val="00AD2FDD"/>
    <w:rsid w:val="00AE22C0"/>
    <w:rsid w:val="00AE73FA"/>
    <w:rsid w:val="00AE791E"/>
    <w:rsid w:val="00B0118A"/>
    <w:rsid w:val="00B045AF"/>
    <w:rsid w:val="00B12846"/>
    <w:rsid w:val="00B14F72"/>
    <w:rsid w:val="00B21AE6"/>
    <w:rsid w:val="00B2641C"/>
    <w:rsid w:val="00B33606"/>
    <w:rsid w:val="00B40C56"/>
    <w:rsid w:val="00B443A5"/>
    <w:rsid w:val="00B50623"/>
    <w:rsid w:val="00B51011"/>
    <w:rsid w:val="00B5109B"/>
    <w:rsid w:val="00B53091"/>
    <w:rsid w:val="00B546AE"/>
    <w:rsid w:val="00B5637F"/>
    <w:rsid w:val="00B56436"/>
    <w:rsid w:val="00B56CD4"/>
    <w:rsid w:val="00B65CB9"/>
    <w:rsid w:val="00B71EB0"/>
    <w:rsid w:val="00B76331"/>
    <w:rsid w:val="00B82038"/>
    <w:rsid w:val="00B8296C"/>
    <w:rsid w:val="00B8787D"/>
    <w:rsid w:val="00B941A4"/>
    <w:rsid w:val="00B9436C"/>
    <w:rsid w:val="00B94442"/>
    <w:rsid w:val="00B95A1B"/>
    <w:rsid w:val="00BB23B3"/>
    <w:rsid w:val="00BB745D"/>
    <w:rsid w:val="00BC6CEC"/>
    <w:rsid w:val="00BD46C1"/>
    <w:rsid w:val="00BF2DE8"/>
    <w:rsid w:val="00BF3719"/>
    <w:rsid w:val="00BF6604"/>
    <w:rsid w:val="00C00CB4"/>
    <w:rsid w:val="00C01358"/>
    <w:rsid w:val="00C15B98"/>
    <w:rsid w:val="00C206E2"/>
    <w:rsid w:val="00C22230"/>
    <w:rsid w:val="00C232B9"/>
    <w:rsid w:val="00C41806"/>
    <w:rsid w:val="00C4723A"/>
    <w:rsid w:val="00C517FC"/>
    <w:rsid w:val="00C51DAB"/>
    <w:rsid w:val="00C53D97"/>
    <w:rsid w:val="00C54FC7"/>
    <w:rsid w:val="00C55382"/>
    <w:rsid w:val="00C5777C"/>
    <w:rsid w:val="00C65DE1"/>
    <w:rsid w:val="00C8037E"/>
    <w:rsid w:val="00C861B8"/>
    <w:rsid w:val="00C86A9A"/>
    <w:rsid w:val="00C922B4"/>
    <w:rsid w:val="00C92FFA"/>
    <w:rsid w:val="00C94A59"/>
    <w:rsid w:val="00CA4923"/>
    <w:rsid w:val="00CB1CDB"/>
    <w:rsid w:val="00CC3007"/>
    <w:rsid w:val="00CC400F"/>
    <w:rsid w:val="00CD344A"/>
    <w:rsid w:val="00CE4EA6"/>
    <w:rsid w:val="00CE5055"/>
    <w:rsid w:val="00CE63C0"/>
    <w:rsid w:val="00CF28FF"/>
    <w:rsid w:val="00CF60DE"/>
    <w:rsid w:val="00CF7583"/>
    <w:rsid w:val="00D03AC1"/>
    <w:rsid w:val="00D05B8F"/>
    <w:rsid w:val="00D21532"/>
    <w:rsid w:val="00D37086"/>
    <w:rsid w:val="00D52E1A"/>
    <w:rsid w:val="00D61BBC"/>
    <w:rsid w:val="00D63FCC"/>
    <w:rsid w:val="00D641BA"/>
    <w:rsid w:val="00D64F03"/>
    <w:rsid w:val="00D72022"/>
    <w:rsid w:val="00D80143"/>
    <w:rsid w:val="00D84968"/>
    <w:rsid w:val="00D9222E"/>
    <w:rsid w:val="00DA00B4"/>
    <w:rsid w:val="00DA75F7"/>
    <w:rsid w:val="00DB0A0D"/>
    <w:rsid w:val="00DB3D25"/>
    <w:rsid w:val="00DC274F"/>
    <w:rsid w:val="00DC2CF0"/>
    <w:rsid w:val="00DD13F7"/>
    <w:rsid w:val="00DD563E"/>
    <w:rsid w:val="00DD5F3A"/>
    <w:rsid w:val="00DF0E0C"/>
    <w:rsid w:val="00DF241A"/>
    <w:rsid w:val="00E0234D"/>
    <w:rsid w:val="00E2086C"/>
    <w:rsid w:val="00E22572"/>
    <w:rsid w:val="00E27B15"/>
    <w:rsid w:val="00E33E7A"/>
    <w:rsid w:val="00E44777"/>
    <w:rsid w:val="00E53913"/>
    <w:rsid w:val="00E55497"/>
    <w:rsid w:val="00E567A8"/>
    <w:rsid w:val="00E65D06"/>
    <w:rsid w:val="00E7781F"/>
    <w:rsid w:val="00E81E3A"/>
    <w:rsid w:val="00E83897"/>
    <w:rsid w:val="00E8480E"/>
    <w:rsid w:val="00EA07F7"/>
    <w:rsid w:val="00EA2B5E"/>
    <w:rsid w:val="00EB5113"/>
    <w:rsid w:val="00EC1E41"/>
    <w:rsid w:val="00EC29DB"/>
    <w:rsid w:val="00EC40F5"/>
    <w:rsid w:val="00EC5F23"/>
    <w:rsid w:val="00ED126E"/>
    <w:rsid w:val="00ED70CB"/>
    <w:rsid w:val="00EE2FD9"/>
    <w:rsid w:val="00EE3E7C"/>
    <w:rsid w:val="00EE5063"/>
    <w:rsid w:val="00EE6D90"/>
    <w:rsid w:val="00EE7627"/>
    <w:rsid w:val="00F03220"/>
    <w:rsid w:val="00F079A6"/>
    <w:rsid w:val="00F11209"/>
    <w:rsid w:val="00F11AC5"/>
    <w:rsid w:val="00F14B4C"/>
    <w:rsid w:val="00F21F98"/>
    <w:rsid w:val="00F22446"/>
    <w:rsid w:val="00F3260D"/>
    <w:rsid w:val="00F33C9A"/>
    <w:rsid w:val="00F532C7"/>
    <w:rsid w:val="00F754DA"/>
    <w:rsid w:val="00F80175"/>
    <w:rsid w:val="00F8651E"/>
    <w:rsid w:val="00F9450C"/>
    <w:rsid w:val="00FA1616"/>
    <w:rsid w:val="00FA2166"/>
    <w:rsid w:val="00FB39A6"/>
    <w:rsid w:val="00FB5451"/>
    <w:rsid w:val="00FB5C5F"/>
    <w:rsid w:val="00FD1BE1"/>
    <w:rsid w:val="00FD1FB4"/>
    <w:rsid w:val="00FD31FC"/>
    <w:rsid w:val="00FD3FE3"/>
    <w:rsid w:val="00FD4BB3"/>
    <w:rsid w:val="00FD5134"/>
    <w:rsid w:val="00FE0901"/>
    <w:rsid w:val="00FE1B5B"/>
    <w:rsid w:val="00FF1435"/>
    <w:rsid w:val="011FB1C0"/>
    <w:rsid w:val="02C11842"/>
    <w:rsid w:val="031422F8"/>
    <w:rsid w:val="038BF735"/>
    <w:rsid w:val="0500B76D"/>
    <w:rsid w:val="062C8A4C"/>
    <w:rsid w:val="06EEBA9B"/>
    <w:rsid w:val="0746F1CD"/>
    <w:rsid w:val="07A778EF"/>
    <w:rsid w:val="07ADA83B"/>
    <w:rsid w:val="0802007A"/>
    <w:rsid w:val="08185CE1"/>
    <w:rsid w:val="08518CCB"/>
    <w:rsid w:val="0951A084"/>
    <w:rsid w:val="098667C9"/>
    <w:rsid w:val="098A5722"/>
    <w:rsid w:val="09A5B6EB"/>
    <w:rsid w:val="0A14BCE0"/>
    <w:rsid w:val="0A368BEC"/>
    <w:rsid w:val="0BAF4C3C"/>
    <w:rsid w:val="0C3B0FAB"/>
    <w:rsid w:val="0C41C3CE"/>
    <w:rsid w:val="0C680DAA"/>
    <w:rsid w:val="0C9DB971"/>
    <w:rsid w:val="0D65DA81"/>
    <w:rsid w:val="0D7256FC"/>
    <w:rsid w:val="0DA07090"/>
    <w:rsid w:val="0DB53367"/>
    <w:rsid w:val="0DE8AA5D"/>
    <w:rsid w:val="0E2E8731"/>
    <w:rsid w:val="0FF611B5"/>
    <w:rsid w:val="105E1D43"/>
    <w:rsid w:val="110484D4"/>
    <w:rsid w:val="114A5435"/>
    <w:rsid w:val="123A9C66"/>
    <w:rsid w:val="12448647"/>
    <w:rsid w:val="1248006E"/>
    <w:rsid w:val="13106F77"/>
    <w:rsid w:val="13140723"/>
    <w:rsid w:val="133D5450"/>
    <w:rsid w:val="135021BE"/>
    <w:rsid w:val="137E9F5E"/>
    <w:rsid w:val="1493E99C"/>
    <w:rsid w:val="14FCD72A"/>
    <w:rsid w:val="16B06641"/>
    <w:rsid w:val="1778D02D"/>
    <w:rsid w:val="17C5B00A"/>
    <w:rsid w:val="181E8DB5"/>
    <w:rsid w:val="18BF2D91"/>
    <w:rsid w:val="191C3968"/>
    <w:rsid w:val="1A2580CC"/>
    <w:rsid w:val="1A43636E"/>
    <w:rsid w:val="1A986DA0"/>
    <w:rsid w:val="1AD3DB0D"/>
    <w:rsid w:val="1AF7A796"/>
    <w:rsid w:val="1BFE4F66"/>
    <w:rsid w:val="1C370BCF"/>
    <w:rsid w:val="1CBDE19B"/>
    <w:rsid w:val="1D19144C"/>
    <w:rsid w:val="1D1FCC51"/>
    <w:rsid w:val="1D87FE1F"/>
    <w:rsid w:val="1E9AC026"/>
    <w:rsid w:val="1EE4BACB"/>
    <w:rsid w:val="1EEEF328"/>
    <w:rsid w:val="1F880D74"/>
    <w:rsid w:val="20AFFBDE"/>
    <w:rsid w:val="219920B2"/>
    <w:rsid w:val="21FDAF0C"/>
    <w:rsid w:val="220B0F55"/>
    <w:rsid w:val="23219896"/>
    <w:rsid w:val="233A9833"/>
    <w:rsid w:val="23628A9C"/>
    <w:rsid w:val="238BFE75"/>
    <w:rsid w:val="23A5ABFC"/>
    <w:rsid w:val="23ABE4F8"/>
    <w:rsid w:val="23B4B549"/>
    <w:rsid w:val="23BA850F"/>
    <w:rsid w:val="23CBC20B"/>
    <w:rsid w:val="23CF1C22"/>
    <w:rsid w:val="24AD817D"/>
    <w:rsid w:val="24F31C2A"/>
    <w:rsid w:val="25350BED"/>
    <w:rsid w:val="25634C26"/>
    <w:rsid w:val="2606980C"/>
    <w:rsid w:val="262E0737"/>
    <w:rsid w:val="2669FA52"/>
    <w:rsid w:val="275FE7C8"/>
    <w:rsid w:val="27EBE89F"/>
    <w:rsid w:val="27F7B58E"/>
    <w:rsid w:val="27FF677E"/>
    <w:rsid w:val="28025CD6"/>
    <w:rsid w:val="28046DF1"/>
    <w:rsid w:val="28CD00B5"/>
    <w:rsid w:val="294DC1D8"/>
    <w:rsid w:val="2979A67C"/>
    <w:rsid w:val="2A315753"/>
    <w:rsid w:val="2A953E03"/>
    <w:rsid w:val="2A9C125C"/>
    <w:rsid w:val="2B2987F2"/>
    <w:rsid w:val="2BA0A34E"/>
    <w:rsid w:val="2C152413"/>
    <w:rsid w:val="2C92B72F"/>
    <w:rsid w:val="2C9BF381"/>
    <w:rsid w:val="2D9F5F8E"/>
    <w:rsid w:val="2DD2B5D7"/>
    <w:rsid w:val="2DDEF2A4"/>
    <w:rsid w:val="2E01DE15"/>
    <w:rsid w:val="2E0DC40D"/>
    <w:rsid w:val="2E32C667"/>
    <w:rsid w:val="2E5201DD"/>
    <w:rsid w:val="2E661023"/>
    <w:rsid w:val="2F51F79E"/>
    <w:rsid w:val="3003FAC3"/>
    <w:rsid w:val="305018B0"/>
    <w:rsid w:val="313A7C0B"/>
    <w:rsid w:val="3274FE8E"/>
    <w:rsid w:val="32B0DCE8"/>
    <w:rsid w:val="32B679C2"/>
    <w:rsid w:val="32E8E5D3"/>
    <w:rsid w:val="33052BC9"/>
    <w:rsid w:val="33EF1CF3"/>
    <w:rsid w:val="33F20986"/>
    <w:rsid w:val="33F418D2"/>
    <w:rsid w:val="347D74D0"/>
    <w:rsid w:val="3497DEEE"/>
    <w:rsid w:val="3501C8E7"/>
    <w:rsid w:val="350A8093"/>
    <w:rsid w:val="35486A2A"/>
    <w:rsid w:val="359DDB8F"/>
    <w:rsid w:val="35DF4A6D"/>
    <w:rsid w:val="36405029"/>
    <w:rsid w:val="3646C8AD"/>
    <w:rsid w:val="36920585"/>
    <w:rsid w:val="36FB77DA"/>
    <w:rsid w:val="37C7CD19"/>
    <w:rsid w:val="3808047F"/>
    <w:rsid w:val="38368752"/>
    <w:rsid w:val="38392280"/>
    <w:rsid w:val="392F2A9A"/>
    <w:rsid w:val="3968A614"/>
    <w:rsid w:val="39B2483D"/>
    <w:rsid w:val="39D5A76C"/>
    <w:rsid w:val="39E6E4A4"/>
    <w:rsid w:val="3A2A85B8"/>
    <w:rsid w:val="3A52096C"/>
    <w:rsid w:val="3A6D67C4"/>
    <w:rsid w:val="3AF3E790"/>
    <w:rsid w:val="3B3F52FC"/>
    <w:rsid w:val="3B66A862"/>
    <w:rsid w:val="3BDEBFC7"/>
    <w:rsid w:val="3BF01571"/>
    <w:rsid w:val="3C3BCA79"/>
    <w:rsid w:val="3C7960C2"/>
    <w:rsid w:val="3CB94944"/>
    <w:rsid w:val="3CC028B1"/>
    <w:rsid w:val="3CECDBD4"/>
    <w:rsid w:val="3D3427B3"/>
    <w:rsid w:val="3D3B3698"/>
    <w:rsid w:val="3DB9C7DA"/>
    <w:rsid w:val="3DCE9F68"/>
    <w:rsid w:val="3E1E2B4E"/>
    <w:rsid w:val="3F19D8E4"/>
    <w:rsid w:val="3F276C52"/>
    <w:rsid w:val="3F2FDE80"/>
    <w:rsid w:val="3FA5449E"/>
    <w:rsid w:val="3FAB9BAE"/>
    <w:rsid w:val="40356C9E"/>
    <w:rsid w:val="4082743B"/>
    <w:rsid w:val="40EB1DF8"/>
    <w:rsid w:val="412A9D30"/>
    <w:rsid w:val="4175F84B"/>
    <w:rsid w:val="42E0DA9B"/>
    <w:rsid w:val="43289BDB"/>
    <w:rsid w:val="435F098E"/>
    <w:rsid w:val="436C2D7F"/>
    <w:rsid w:val="43843F52"/>
    <w:rsid w:val="4393CFC7"/>
    <w:rsid w:val="43F828ED"/>
    <w:rsid w:val="443F7F20"/>
    <w:rsid w:val="446FF204"/>
    <w:rsid w:val="457A53B3"/>
    <w:rsid w:val="458367FD"/>
    <w:rsid w:val="45B4136E"/>
    <w:rsid w:val="45C84FD5"/>
    <w:rsid w:val="45D56852"/>
    <w:rsid w:val="4600AF90"/>
    <w:rsid w:val="46804A38"/>
    <w:rsid w:val="46F72F70"/>
    <w:rsid w:val="474C6090"/>
    <w:rsid w:val="475FE6DB"/>
    <w:rsid w:val="478D5497"/>
    <w:rsid w:val="47BA14B0"/>
    <w:rsid w:val="47BD2998"/>
    <w:rsid w:val="47DDCF79"/>
    <w:rsid w:val="47F19B4A"/>
    <w:rsid w:val="47F428E1"/>
    <w:rsid w:val="4821D704"/>
    <w:rsid w:val="484D3DDC"/>
    <w:rsid w:val="485AFEE1"/>
    <w:rsid w:val="48AF6596"/>
    <w:rsid w:val="49486B9F"/>
    <w:rsid w:val="4953D8C7"/>
    <w:rsid w:val="4975826D"/>
    <w:rsid w:val="49C43782"/>
    <w:rsid w:val="4A5D3945"/>
    <w:rsid w:val="4AEB7A3B"/>
    <w:rsid w:val="4AF0B6C8"/>
    <w:rsid w:val="4AF99704"/>
    <w:rsid w:val="4B044001"/>
    <w:rsid w:val="4B96C301"/>
    <w:rsid w:val="4BA6CAC8"/>
    <w:rsid w:val="4C77063E"/>
    <w:rsid w:val="4D311317"/>
    <w:rsid w:val="4D3B2DFC"/>
    <w:rsid w:val="4D7FF298"/>
    <w:rsid w:val="4DAE62EE"/>
    <w:rsid w:val="4DCBD9F3"/>
    <w:rsid w:val="4E43E6CE"/>
    <w:rsid w:val="4ED24A89"/>
    <w:rsid w:val="4F3CB001"/>
    <w:rsid w:val="4F977B70"/>
    <w:rsid w:val="4FB230E9"/>
    <w:rsid w:val="4FBDD5B9"/>
    <w:rsid w:val="4FCB506D"/>
    <w:rsid w:val="500777A3"/>
    <w:rsid w:val="50460E28"/>
    <w:rsid w:val="50B0600D"/>
    <w:rsid w:val="50F41A3C"/>
    <w:rsid w:val="5101244B"/>
    <w:rsid w:val="51310303"/>
    <w:rsid w:val="514325E2"/>
    <w:rsid w:val="5146D27A"/>
    <w:rsid w:val="51D7E0C7"/>
    <w:rsid w:val="52603F2B"/>
    <w:rsid w:val="52917B51"/>
    <w:rsid w:val="52BC46FD"/>
    <w:rsid w:val="52D8B2E5"/>
    <w:rsid w:val="52F28F8B"/>
    <w:rsid w:val="541CE8B8"/>
    <w:rsid w:val="548CB9AF"/>
    <w:rsid w:val="548D614A"/>
    <w:rsid w:val="558F6C0C"/>
    <w:rsid w:val="55A3349E"/>
    <w:rsid w:val="55CDA407"/>
    <w:rsid w:val="5606B197"/>
    <w:rsid w:val="5663816A"/>
    <w:rsid w:val="567E722D"/>
    <w:rsid w:val="578F20F4"/>
    <w:rsid w:val="5793D79C"/>
    <w:rsid w:val="57D7553C"/>
    <w:rsid w:val="580E34D6"/>
    <w:rsid w:val="5820074B"/>
    <w:rsid w:val="584474A0"/>
    <w:rsid w:val="58AA8109"/>
    <w:rsid w:val="58F8C1F5"/>
    <w:rsid w:val="591C3096"/>
    <w:rsid w:val="59237CCE"/>
    <w:rsid w:val="597B18A3"/>
    <w:rsid w:val="59EF879A"/>
    <w:rsid w:val="59F1B6C6"/>
    <w:rsid w:val="5A2E576B"/>
    <w:rsid w:val="5A823069"/>
    <w:rsid w:val="5A84F870"/>
    <w:rsid w:val="5B52D686"/>
    <w:rsid w:val="5BE5389B"/>
    <w:rsid w:val="5C921CF2"/>
    <w:rsid w:val="5DF65A04"/>
    <w:rsid w:val="5E25D400"/>
    <w:rsid w:val="5E4BCFEB"/>
    <w:rsid w:val="5E9DFF40"/>
    <w:rsid w:val="5F181A63"/>
    <w:rsid w:val="5F2A1474"/>
    <w:rsid w:val="5F3F95C5"/>
    <w:rsid w:val="5F6843A4"/>
    <w:rsid w:val="5F6D4F2F"/>
    <w:rsid w:val="600A4AAD"/>
    <w:rsid w:val="604F7900"/>
    <w:rsid w:val="607E3DCD"/>
    <w:rsid w:val="614CC31F"/>
    <w:rsid w:val="614CFE40"/>
    <w:rsid w:val="61D2DC2C"/>
    <w:rsid w:val="62338EA7"/>
    <w:rsid w:val="62408462"/>
    <w:rsid w:val="62631C83"/>
    <w:rsid w:val="627B31B1"/>
    <w:rsid w:val="62AFC6D1"/>
    <w:rsid w:val="62F6E06D"/>
    <w:rsid w:val="6308AD8E"/>
    <w:rsid w:val="6315C671"/>
    <w:rsid w:val="631CF1A8"/>
    <w:rsid w:val="63CF1E23"/>
    <w:rsid w:val="63F2D339"/>
    <w:rsid w:val="641AA1D0"/>
    <w:rsid w:val="641CB9D7"/>
    <w:rsid w:val="646DEB6B"/>
    <w:rsid w:val="6543723C"/>
    <w:rsid w:val="65CBDA65"/>
    <w:rsid w:val="65DFF516"/>
    <w:rsid w:val="6663A98F"/>
    <w:rsid w:val="66711D7F"/>
    <w:rsid w:val="66AE4BE8"/>
    <w:rsid w:val="66B421CD"/>
    <w:rsid w:val="66DEAE69"/>
    <w:rsid w:val="671CFA3D"/>
    <w:rsid w:val="672CD02A"/>
    <w:rsid w:val="6774A4AB"/>
    <w:rsid w:val="67865AE5"/>
    <w:rsid w:val="67BAC634"/>
    <w:rsid w:val="67C7230A"/>
    <w:rsid w:val="681956DB"/>
    <w:rsid w:val="687F9753"/>
    <w:rsid w:val="68B54265"/>
    <w:rsid w:val="6934BA46"/>
    <w:rsid w:val="699D06E6"/>
    <w:rsid w:val="69C6441B"/>
    <w:rsid w:val="69D47DDF"/>
    <w:rsid w:val="6B5A69BB"/>
    <w:rsid w:val="6C3BF05C"/>
    <w:rsid w:val="6C477BB2"/>
    <w:rsid w:val="6C7D5C07"/>
    <w:rsid w:val="6CDCCFA9"/>
    <w:rsid w:val="6D6DE960"/>
    <w:rsid w:val="6DE0CA2A"/>
    <w:rsid w:val="6EAF7958"/>
    <w:rsid w:val="6EF55389"/>
    <w:rsid w:val="700F8321"/>
    <w:rsid w:val="70250CC3"/>
    <w:rsid w:val="704ABF4D"/>
    <w:rsid w:val="704C7595"/>
    <w:rsid w:val="706DA26D"/>
    <w:rsid w:val="709F154E"/>
    <w:rsid w:val="71295DC2"/>
    <w:rsid w:val="7144EFF7"/>
    <w:rsid w:val="718EA591"/>
    <w:rsid w:val="722D30B6"/>
    <w:rsid w:val="723DF834"/>
    <w:rsid w:val="72A4C4D9"/>
    <w:rsid w:val="72B5DA8D"/>
    <w:rsid w:val="7442A631"/>
    <w:rsid w:val="74623721"/>
    <w:rsid w:val="746FA4CB"/>
    <w:rsid w:val="74879C97"/>
    <w:rsid w:val="748D8134"/>
    <w:rsid w:val="74FB54AF"/>
    <w:rsid w:val="754A4B0F"/>
    <w:rsid w:val="758235AE"/>
    <w:rsid w:val="75CD0861"/>
    <w:rsid w:val="75EAE66B"/>
    <w:rsid w:val="763E432D"/>
    <w:rsid w:val="76D59BE4"/>
    <w:rsid w:val="76E9421F"/>
    <w:rsid w:val="775E4F2E"/>
    <w:rsid w:val="778A7084"/>
    <w:rsid w:val="779A6C0C"/>
    <w:rsid w:val="7815239B"/>
    <w:rsid w:val="7833B6E8"/>
    <w:rsid w:val="786D1BE8"/>
    <w:rsid w:val="78874D65"/>
    <w:rsid w:val="78D651CE"/>
    <w:rsid w:val="79502909"/>
    <w:rsid w:val="7A0033C1"/>
    <w:rsid w:val="7A2FE1BC"/>
    <w:rsid w:val="7AB3607B"/>
    <w:rsid w:val="7AB58D34"/>
    <w:rsid w:val="7AE9C2B5"/>
    <w:rsid w:val="7B140A27"/>
    <w:rsid w:val="7B2D0E99"/>
    <w:rsid w:val="7B57E631"/>
    <w:rsid w:val="7B88D677"/>
    <w:rsid w:val="7C22BD17"/>
    <w:rsid w:val="7C332805"/>
    <w:rsid w:val="7C5E5054"/>
    <w:rsid w:val="7C8067C6"/>
    <w:rsid w:val="7CDBCA31"/>
    <w:rsid w:val="7CE36925"/>
    <w:rsid w:val="7D5F1E2A"/>
    <w:rsid w:val="7D9F5E3B"/>
    <w:rsid w:val="7E1DCBCE"/>
    <w:rsid w:val="7E481CF4"/>
    <w:rsid w:val="7E4A5916"/>
    <w:rsid w:val="7E4DC2D6"/>
    <w:rsid w:val="7E5AB068"/>
    <w:rsid w:val="7E677658"/>
    <w:rsid w:val="7E7C4FC1"/>
    <w:rsid w:val="7E95D197"/>
    <w:rsid w:val="7F247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E576B"/>
  <w15:chartTrackingRefBased/>
  <w15:docId w15:val="{879AD9A1-39EA-4777-8571-41506B2A1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64E"/>
  </w:style>
  <w:style w:type="paragraph" w:styleId="Heading1">
    <w:name w:val="heading 1"/>
    <w:basedOn w:val="Normal"/>
    <w:next w:val="Normal"/>
    <w:link w:val="Heading1Char"/>
    <w:uiPriority w:val="9"/>
    <w:qFormat/>
    <w:pPr>
      <w:keepNext/>
      <w:keepLines/>
      <w:spacing w:before="460"/>
      <w:outlineLvl w:val="0"/>
    </w:pPr>
    <w:rPr>
      <w:rFonts w:asciiTheme="majorHAnsi" w:eastAsiaTheme="majorEastAsia" w:hAnsiTheme="majorHAnsi" w:cstheme="majorBidi"/>
      <w:color w:val="262626" w:themeColor="text1" w:themeTint="D9"/>
      <w:sz w:val="48"/>
      <w:szCs w:val="32"/>
    </w:rPr>
  </w:style>
  <w:style w:type="paragraph" w:styleId="Heading2">
    <w:name w:val="heading 2"/>
    <w:basedOn w:val="Normal"/>
    <w:next w:val="Normal"/>
    <w:link w:val="Heading2Char"/>
    <w:uiPriority w:val="9"/>
    <w:semiHidden/>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semiHidden/>
    <w:unhideWhenUsed/>
    <w:qFormat/>
    <w:pPr>
      <w:keepNext/>
      <w:keepLines/>
      <w:spacing w:before="460"/>
      <w:outlineLvl w:val="2"/>
    </w:pPr>
    <w:rPr>
      <w:rFonts w:asciiTheme="majorHAnsi" w:eastAsiaTheme="majorEastAsia" w:hAnsiTheme="majorHAnsi" w:cstheme="majorBidi"/>
      <w:sz w:val="40"/>
      <w:szCs w:val="24"/>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6"/>
      </w:numP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62626" w:themeColor="text1" w:themeTint="D9"/>
      <w:sz w:val="48"/>
      <w:szCs w:val="32"/>
    </w:rPr>
  </w:style>
  <w:style w:type="paragraph" w:styleId="ListNumber">
    <w:name w:val="List Number"/>
    <w:basedOn w:val="Normal"/>
    <w:uiPriority w:val="9"/>
    <w:qFormat/>
    <w:pPr>
      <w:numPr>
        <w:numId w:val="7"/>
      </w:numPr>
    </w:p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sid w:val="00DC2CF0"/>
    <w:rPr>
      <w:color w:val="595959" w:themeColor="text1" w:themeTint="A6"/>
    </w:rPr>
  </w:style>
  <w:style w:type="paragraph" w:styleId="Title">
    <w:name w:val="Title"/>
    <w:basedOn w:val="Normal"/>
    <w:link w:val="TitleChar"/>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line="240" w:lineRule="auto"/>
    </w:pPr>
    <w:rPr>
      <w:i/>
      <w:iCs/>
      <w:sz w:val="24"/>
      <w:szCs w:val="1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CF0"/>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C2CF0"/>
    <w:rPr>
      <w:rFonts w:ascii="Segoe UI" w:hAnsi="Segoe UI" w:cs="Segoe UI"/>
      <w:sz w:val="22"/>
      <w:szCs w:val="18"/>
    </w:rPr>
  </w:style>
  <w:style w:type="paragraph" w:styleId="Bibliography">
    <w:name w:val="Bibliography"/>
    <w:basedOn w:val="Normal"/>
    <w:next w:val="Normal"/>
    <w:uiPriority w:val="37"/>
    <w:semiHidden/>
    <w:unhideWhenUsed/>
    <w:rsid w:val="00DC2CF0"/>
  </w:style>
  <w:style w:type="paragraph" w:styleId="BlockText">
    <w:name w:val="Block Text"/>
    <w:basedOn w:val="Normal"/>
    <w:uiPriority w:val="99"/>
    <w:semiHidden/>
    <w:unhideWhenUsed/>
    <w:rsid w:val="00DC2CF0"/>
    <w:pPr>
      <w:pBdr>
        <w:top w:val="single" w:sz="2" w:space="10" w:color="214C5E" w:themeColor="accent1" w:frame="1"/>
        <w:left w:val="single" w:sz="2" w:space="10" w:color="214C5E" w:themeColor="accent1" w:frame="1"/>
        <w:bottom w:val="single" w:sz="2" w:space="10" w:color="214C5E" w:themeColor="accent1" w:frame="1"/>
        <w:right w:val="single" w:sz="2" w:space="10" w:color="214C5E" w:themeColor="accent1" w:frame="1"/>
      </w:pBdr>
      <w:ind w:left="1152" w:right="1152"/>
    </w:pPr>
    <w:rPr>
      <w:rFonts w:eastAsiaTheme="minorEastAsia"/>
      <w:i/>
      <w:iCs/>
      <w:color w:val="214C5E" w:themeColor="accent1"/>
    </w:rPr>
  </w:style>
  <w:style w:type="paragraph" w:styleId="BodyText">
    <w:name w:val="Body Text"/>
    <w:basedOn w:val="Normal"/>
    <w:link w:val="BodyTextChar"/>
    <w:uiPriority w:val="99"/>
    <w:semiHidden/>
    <w:unhideWhenUsed/>
    <w:rsid w:val="00DC2CF0"/>
  </w:style>
  <w:style w:type="character" w:customStyle="1" w:styleId="BodyTextChar">
    <w:name w:val="Body Text Char"/>
    <w:basedOn w:val="DefaultParagraphFont"/>
    <w:link w:val="BodyText"/>
    <w:uiPriority w:val="99"/>
    <w:semiHidden/>
    <w:rsid w:val="00DC2CF0"/>
  </w:style>
  <w:style w:type="paragraph" w:styleId="BodyText2">
    <w:name w:val="Body Text 2"/>
    <w:basedOn w:val="Normal"/>
    <w:link w:val="BodyText2Char"/>
    <w:uiPriority w:val="99"/>
    <w:semiHidden/>
    <w:unhideWhenUsed/>
    <w:rsid w:val="00DC2CF0"/>
    <w:pPr>
      <w:spacing w:line="480" w:lineRule="auto"/>
    </w:pPr>
  </w:style>
  <w:style w:type="character" w:customStyle="1" w:styleId="BodyText2Char">
    <w:name w:val="Body Text 2 Char"/>
    <w:basedOn w:val="DefaultParagraphFont"/>
    <w:link w:val="BodyText2"/>
    <w:uiPriority w:val="99"/>
    <w:semiHidden/>
    <w:rsid w:val="00DC2CF0"/>
  </w:style>
  <w:style w:type="paragraph" w:styleId="BodyText3">
    <w:name w:val="Body Text 3"/>
    <w:basedOn w:val="Normal"/>
    <w:link w:val="BodyText3Char"/>
    <w:uiPriority w:val="99"/>
    <w:semiHidden/>
    <w:unhideWhenUsed/>
    <w:rsid w:val="00DC2CF0"/>
    <w:rPr>
      <w:sz w:val="22"/>
      <w:szCs w:val="16"/>
    </w:rPr>
  </w:style>
  <w:style w:type="character" w:customStyle="1" w:styleId="BodyText3Char">
    <w:name w:val="Body Text 3 Char"/>
    <w:basedOn w:val="DefaultParagraphFont"/>
    <w:link w:val="BodyText3"/>
    <w:uiPriority w:val="99"/>
    <w:semiHidden/>
    <w:rsid w:val="00DC2CF0"/>
    <w:rPr>
      <w:sz w:val="22"/>
      <w:szCs w:val="16"/>
    </w:rPr>
  </w:style>
  <w:style w:type="paragraph" w:styleId="BodyTextFirstIndent">
    <w:name w:val="Body Text First Indent"/>
    <w:basedOn w:val="BodyText"/>
    <w:link w:val="BodyTextFirstIndentChar"/>
    <w:uiPriority w:val="99"/>
    <w:semiHidden/>
    <w:unhideWhenUsed/>
    <w:rsid w:val="00DC2CF0"/>
    <w:pPr>
      <w:ind w:firstLine="360"/>
    </w:pPr>
  </w:style>
  <w:style w:type="character" w:customStyle="1" w:styleId="BodyTextFirstIndentChar">
    <w:name w:val="Body Text First Indent Char"/>
    <w:basedOn w:val="BodyTextChar"/>
    <w:link w:val="BodyTextFirstIndent"/>
    <w:uiPriority w:val="99"/>
    <w:semiHidden/>
    <w:rsid w:val="00DC2CF0"/>
  </w:style>
  <w:style w:type="paragraph" w:styleId="BodyTextIndent">
    <w:name w:val="Body Text Indent"/>
    <w:basedOn w:val="Normal"/>
    <w:link w:val="BodyTextIndentChar"/>
    <w:uiPriority w:val="99"/>
    <w:semiHidden/>
    <w:unhideWhenUsed/>
    <w:rsid w:val="00DC2CF0"/>
    <w:pPr>
      <w:ind w:left="283"/>
    </w:pPr>
  </w:style>
  <w:style w:type="character" w:customStyle="1" w:styleId="BodyTextIndentChar">
    <w:name w:val="Body Text Indent Char"/>
    <w:basedOn w:val="DefaultParagraphFont"/>
    <w:link w:val="BodyTextIndent"/>
    <w:uiPriority w:val="99"/>
    <w:semiHidden/>
    <w:rsid w:val="00DC2CF0"/>
  </w:style>
  <w:style w:type="paragraph" w:styleId="BodyTextFirstIndent2">
    <w:name w:val="Body Text First Indent 2"/>
    <w:basedOn w:val="BodyTextIndent"/>
    <w:link w:val="BodyTextFirstIndent2Char"/>
    <w:uiPriority w:val="99"/>
    <w:semiHidden/>
    <w:unhideWhenUsed/>
    <w:rsid w:val="00DC2CF0"/>
    <w:pPr>
      <w:ind w:left="360" w:firstLine="360"/>
    </w:pPr>
  </w:style>
  <w:style w:type="character" w:customStyle="1" w:styleId="BodyTextFirstIndent2Char">
    <w:name w:val="Body Text First Indent 2 Char"/>
    <w:basedOn w:val="BodyTextIndentChar"/>
    <w:link w:val="BodyTextFirstIndent2"/>
    <w:uiPriority w:val="99"/>
    <w:semiHidden/>
    <w:rsid w:val="00DC2CF0"/>
  </w:style>
  <w:style w:type="paragraph" w:styleId="BodyTextIndent2">
    <w:name w:val="Body Text Indent 2"/>
    <w:basedOn w:val="Normal"/>
    <w:link w:val="BodyTextIndent2Char"/>
    <w:uiPriority w:val="99"/>
    <w:semiHidden/>
    <w:unhideWhenUsed/>
    <w:rsid w:val="00DC2CF0"/>
    <w:pPr>
      <w:spacing w:line="480" w:lineRule="auto"/>
      <w:ind w:left="283"/>
    </w:pPr>
  </w:style>
  <w:style w:type="character" w:customStyle="1" w:styleId="BodyTextIndent2Char">
    <w:name w:val="Body Text Indent 2 Char"/>
    <w:basedOn w:val="DefaultParagraphFont"/>
    <w:link w:val="BodyTextIndent2"/>
    <w:uiPriority w:val="99"/>
    <w:semiHidden/>
    <w:rsid w:val="00DC2CF0"/>
  </w:style>
  <w:style w:type="paragraph" w:styleId="BodyTextIndent3">
    <w:name w:val="Body Text Indent 3"/>
    <w:basedOn w:val="Normal"/>
    <w:link w:val="BodyTextIndent3Char"/>
    <w:uiPriority w:val="99"/>
    <w:semiHidden/>
    <w:unhideWhenUsed/>
    <w:rsid w:val="00DC2CF0"/>
    <w:pPr>
      <w:ind w:left="283"/>
    </w:pPr>
    <w:rPr>
      <w:sz w:val="22"/>
      <w:szCs w:val="16"/>
    </w:rPr>
  </w:style>
  <w:style w:type="character" w:customStyle="1" w:styleId="BodyTextIndent3Char">
    <w:name w:val="Body Text Indent 3 Char"/>
    <w:basedOn w:val="DefaultParagraphFont"/>
    <w:link w:val="BodyTextIndent3"/>
    <w:uiPriority w:val="99"/>
    <w:semiHidden/>
    <w:rsid w:val="00DC2CF0"/>
    <w:rPr>
      <w:sz w:val="22"/>
      <w:szCs w:val="16"/>
    </w:rPr>
  </w:style>
  <w:style w:type="paragraph" w:styleId="Closing">
    <w:name w:val="Closing"/>
    <w:basedOn w:val="Normal"/>
    <w:link w:val="ClosingChar"/>
    <w:uiPriority w:val="99"/>
    <w:semiHidden/>
    <w:unhideWhenUsed/>
    <w:rsid w:val="00DC2CF0"/>
    <w:pPr>
      <w:spacing w:after="0" w:line="240" w:lineRule="auto"/>
      <w:ind w:left="4252"/>
    </w:pPr>
  </w:style>
  <w:style w:type="character" w:customStyle="1" w:styleId="ClosingChar">
    <w:name w:val="Closing Char"/>
    <w:basedOn w:val="DefaultParagraphFont"/>
    <w:link w:val="Closing"/>
    <w:uiPriority w:val="99"/>
    <w:semiHidden/>
    <w:rsid w:val="00DC2CF0"/>
  </w:style>
  <w:style w:type="table" w:styleId="ColorfulGrid">
    <w:name w:val="Colorful Grid"/>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0EB" w:themeFill="accent1" w:themeFillTint="33"/>
    </w:tcPr>
    <w:tblStylePr w:type="firstRow">
      <w:rPr>
        <w:b/>
        <w:bCs/>
      </w:rPr>
      <w:tblPr/>
      <w:tcPr>
        <w:shd w:val="clear" w:color="auto" w:fill="8DC1D7" w:themeFill="accent1" w:themeFillTint="66"/>
      </w:tcPr>
    </w:tblStylePr>
    <w:tblStylePr w:type="lastRow">
      <w:rPr>
        <w:b/>
        <w:bCs/>
        <w:color w:val="000000" w:themeColor="text1"/>
      </w:rPr>
      <w:tblPr/>
      <w:tcPr>
        <w:shd w:val="clear" w:color="auto" w:fill="8DC1D7" w:themeFill="accent1" w:themeFillTint="66"/>
      </w:tcPr>
    </w:tblStylePr>
    <w:tblStylePr w:type="firstCol">
      <w:rPr>
        <w:color w:val="FFFFFF" w:themeColor="background1"/>
      </w:rPr>
      <w:tblPr/>
      <w:tcPr>
        <w:shd w:val="clear" w:color="auto" w:fill="183846" w:themeFill="accent1" w:themeFillShade="BF"/>
      </w:tcPr>
    </w:tblStylePr>
    <w:tblStylePr w:type="lastCol">
      <w:rPr>
        <w:color w:val="FFFFFF" w:themeColor="background1"/>
      </w:rPr>
      <w:tblPr/>
      <w:tcPr>
        <w:shd w:val="clear" w:color="auto" w:fill="183846" w:themeFill="accent1" w:themeFillShade="BF"/>
      </w:tc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ColorfulGrid-Accent2">
    <w:name w:val="Colorful Grid Accent 2"/>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ADA" w:themeFill="accent2" w:themeFillTint="33"/>
    </w:tcPr>
    <w:tblStylePr w:type="firstRow">
      <w:rPr>
        <w:b/>
        <w:bCs/>
      </w:rPr>
      <w:tblPr/>
      <w:tcPr>
        <w:shd w:val="clear" w:color="auto" w:fill="F1B5B5" w:themeFill="accent2" w:themeFillTint="66"/>
      </w:tcPr>
    </w:tblStylePr>
    <w:tblStylePr w:type="lastRow">
      <w:rPr>
        <w:b/>
        <w:bCs/>
        <w:color w:val="000000" w:themeColor="text1"/>
      </w:rPr>
      <w:tblPr/>
      <w:tcPr>
        <w:shd w:val="clear" w:color="auto" w:fill="F1B5B5" w:themeFill="accent2" w:themeFillTint="66"/>
      </w:tcPr>
    </w:tblStylePr>
    <w:tblStylePr w:type="firstCol">
      <w:rPr>
        <w:color w:val="FFFFFF" w:themeColor="background1"/>
      </w:rPr>
      <w:tblPr/>
      <w:tcPr>
        <w:shd w:val="clear" w:color="auto" w:fill="BA2221" w:themeFill="accent2" w:themeFillShade="BF"/>
      </w:tcPr>
    </w:tblStylePr>
    <w:tblStylePr w:type="lastCol">
      <w:rPr>
        <w:color w:val="FFFFFF" w:themeColor="background1"/>
      </w:rPr>
      <w:tblPr/>
      <w:tcPr>
        <w:shd w:val="clear" w:color="auto" w:fill="BA2221" w:themeFill="accent2" w:themeFillShade="BF"/>
      </w:tc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ColorfulGrid-Accent3">
    <w:name w:val="Colorful Grid Accent 3"/>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3EE" w:themeFill="accent3" w:themeFillTint="33"/>
    </w:tcPr>
    <w:tblStylePr w:type="firstRow">
      <w:rPr>
        <w:b/>
        <w:bCs/>
      </w:rPr>
      <w:tblPr/>
      <w:tcPr>
        <w:shd w:val="clear" w:color="auto" w:fill="C0E8DE" w:themeFill="accent3" w:themeFillTint="66"/>
      </w:tcPr>
    </w:tblStylePr>
    <w:tblStylePr w:type="lastRow">
      <w:rPr>
        <w:b/>
        <w:bCs/>
        <w:color w:val="000000" w:themeColor="text1"/>
      </w:rPr>
      <w:tblPr/>
      <w:tcPr>
        <w:shd w:val="clear" w:color="auto" w:fill="C0E8DE" w:themeFill="accent3" w:themeFillTint="66"/>
      </w:tcPr>
    </w:tblStylePr>
    <w:tblStylePr w:type="firstCol">
      <w:rPr>
        <w:color w:val="FFFFFF" w:themeColor="background1"/>
      </w:rPr>
      <w:tblPr/>
      <w:tcPr>
        <w:shd w:val="clear" w:color="auto" w:fill="3AA388" w:themeFill="accent3" w:themeFillShade="BF"/>
      </w:tcPr>
    </w:tblStylePr>
    <w:tblStylePr w:type="lastCol">
      <w:rPr>
        <w:color w:val="FFFFFF" w:themeColor="background1"/>
      </w:rPr>
      <w:tblPr/>
      <w:tcPr>
        <w:shd w:val="clear" w:color="auto" w:fill="3AA388" w:themeFill="accent3" w:themeFillShade="BF"/>
      </w:tc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ColorfulGrid-Accent4">
    <w:name w:val="Colorful Grid Accent 4"/>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3D5" w:themeFill="accent4" w:themeFillTint="33"/>
    </w:tcPr>
    <w:tblStylePr w:type="firstRow">
      <w:rPr>
        <w:b/>
        <w:bCs/>
      </w:rPr>
      <w:tblPr/>
      <w:tcPr>
        <w:shd w:val="clear" w:color="auto" w:fill="E288AC" w:themeFill="accent4" w:themeFillTint="66"/>
      </w:tcPr>
    </w:tblStylePr>
    <w:tblStylePr w:type="lastRow">
      <w:rPr>
        <w:b/>
        <w:bCs/>
        <w:color w:val="000000" w:themeColor="text1"/>
      </w:rPr>
      <w:tblPr/>
      <w:tcPr>
        <w:shd w:val="clear" w:color="auto" w:fill="E288AC" w:themeFill="accent4" w:themeFillTint="66"/>
      </w:tcPr>
    </w:tblStylePr>
    <w:tblStylePr w:type="firstCol">
      <w:rPr>
        <w:color w:val="FFFFFF" w:themeColor="background1"/>
      </w:rPr>
      <w:tblPr/>
      <w:tcPr>
        <w:shd w:val="clear" w:color="auto" w:fill="56152F" w:themeFill="accent4" w:themeFillShade="BF"/>
      </w:tcPr>
    </w:tblStylePr>
    <w:tblStylePr w:type="lastCol">
      <w:rPr>
        <w:color w:val="FFFFFF" w:themeColor="background1"/>
      </w:rPr>
      <w:tblPr/>
      <w:tcPr>
        <w:shd w:val="clear" w:color="auto" w:fill="56152F" w:themeFill="accent4" w:themeFillShade="BF"/>
      </w:tc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ColorfulGrid-Accent5">
    <w:name w:val="Colorful Grid Accent 5"/>
    <w:basedOn w:val="TableNormal"/>
    <w:uiPriority w:val="73"/>
    <w:semiHidden/>
    <w:unhideWhenUsed/>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E2D5" w:themeFill="accent5" w:themeFillTint="33"/>
    </w:tcPr>
    <w:tblStylePr w:type="firstRow">
      <w:rPr>
        <w:b/>
        <w:bCs/>
      </w:rPr>
      <w:tblPr/>
      <w:tcPr>
        <w:shd w:val="clear" w:color="auto" w:fill="EFC6AC" w:themeFill="accent5" w:themeFillTint="66"/>
      </w:tcPr>
    </w:tblStylePr>
    <w:tblStylePr w:type="lastRow">
      <w:rPr>
        <w:b/>
        <w:bCs/>
        <w:color w:val="000000" w:themeColor="text1"/>
      </w:rPr>
      <w:tblPr/>
      <w:tcPr>
        <w:shd w:val="clear" w:color="auto" w:fill="EFC6AC" w:themeFill="accent5" w:themeFillTint="66"/>
      </w:tcPr>
    </w:tblStylePr>
    <w:tblStylePr w:type="firstCol">
      <w:rPr>
        <w:color w:val="FFFFFF" w:themeColor="background1"/>
      </w:rPr>
      <w:tblPr/>
      <w:tcPr>
        <w:shd w:val="clear" w:color="auto" w:fill="A6541F" w:themeFill="accent5" w:themeFillShade="BF"/>
      </w:tcPr>
    </w:tblStylePr>
    <w:tblStylePr w:type="lastCol">
      <w:rPr>
        <w:color w:val="FFFFFF" w:themeColor="background1"/>
      </w:rPr>
      <w:tblPr/>
      <w:tcPr>
        <w:shd w:val="clear" w:color="auto" w:fill="A6541F" w:themeFill="accent5" w:themeFillShade="BF"/>
      </w:tc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ColorfulGrid-Accent6">
    <w:name w:val="Colorful Grid Accent 6"/>
    <w:basedOn w:val="TableNormal"/>
    <w:uiPriority w:val="73"/>
    <w:rsid w:val="00DC2CF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1DC" w:themeFill="accent6" w:themeFillTint="33"/>
    </w:tcPr>
    <w:tblStylePr w:type="firstRow">
      <w:rPr>
        <w:b/>
        <w:bCs/>
      </w:rPr>
      <w:tblPr/>
      <w:tcPr>
        <w:shd w:val="clear" w:color="auto" w:fill="F1E4BA" w:themeFill="accent6" w:themeFillTint="66"/>
      </w:tcPr>
    </w:tblStylePr>
    <w:tblStylePr w:type="lastRow">
      <w:rPr>
        <w:b/>
        <w:bCs/>
        <w:color w:val="000000" w:themeColor="text1"/>
      </w:rPr>
      <w:tblPr/>
      <w:tcPr>
        <w:shd w:val="clear" w:color="auto" w:fill="F1E4BA" w:themeFill="accent6" w:themeFillTint="66"/>
      </w:tcPr>
    </w:tblStylePr>
    <w:tblStylePr w:type="firstCol">
      <w:rPr>
        <w:color w:val="FFFFFF" w:themeColor="background1"/>
      </w:rPr>
      <w:tblPr/>
      <w:tcPr>
        <w:shd w:val="clear" w:color="auto" w:fill="BF9924" w:themeFill="accent6" w:themeFillShade="BF"/>
      </w:tcPr>
    </w:tblStylePr>
    <w:tblStylePr w:type="lastCol">
      <w:rPr>
        <w:color w:val="FFFFFF" w:themeColor="background1"/>
      </w:rPr>
      <w:tblPr/>
      <w:tcPr>
        <w:shd w:val="clear" w:color="auto" w:fill="BF9924" w:themeFill="accent6" w:themeFillShade="BF"/>
      </w:tc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ColorfulList">
    <w:name w:val="Colorful List"/>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3EFF5" w:themeFill="accent1"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8E6" w:themeFill="accent1" w:themeFillTint="3F"/>
      </w:tcPr>
    </w:tblStylePr>
    <w:tblStylePr w:type="band1Horz">
      <w:tblPr/>
      <w:tcPr>
        <w:shd w:val="clear" w:color="auto" w:fill="C6E0EB" w:themeFill="accent1" w:themeFillTint="33"/>
      </w:tcPr>
    </w:tblStylePr>
  </w:style>
  <w:style w:type="table" w:styleId="ColorfulList-Accent2">
    <w:name w:val="Colorful List Accent 2"/>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ECEC" w:themeFill="accent2" w:themeFillTint="19"/>
    </w:tcPr>
    <w:tblStylePr w:type="firstRow">
      <w:rPr>
        <w:b/>
        <w:bCs/>
        <w:color w:val="FFFFFF" w:themeColor="background1"/>
      </w:rPr>
      <w:tblPr/>
      <w:tcPr>
        <w:tcBorders>
          <w:bottom w:val="single" w:sz="12" w:space="0" w:color="FFFFFF" w:themeColor="background1"/>
        </w:tcBorders>
        <w:shd w:val="clear" w:color="auto" w:fill="C72424" w:themeFill="accent2" w:themeFillShade="CC"/>
      </w:tcPr>
    </w:tblStylePr>
    <w:tblStylePr w:type="lastRow">
      <w:rPr>
        <w:b/>
        <w:bCs/>
        <w:color w:val="C724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1D1" w:themeFill="accent2" w:themeFillTint="3F"/>
      </w:tcPr>
    </w:tblStylePr>
    <w:tblStylePr w:type="band1Horz">
      <w:tblPr/>
      <w:tcPr>
        <w:shd w:val="clear" w:color="auto" w:fill="F8DADA" w:themeFill="accent2" w:themeFillTint="33"/>
      </w:tcPr>
    </w:tblStylePr>
  </w:style>
  <w:style w:type="table" w:styleId="ColorfulList-Accent3">
    <w:name w:val="Colorful List Accent 3"/>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EFF9F6" w:themeFill="accent3" w:themeFillTint="19"/>
    </w:tcPr>
    <w:tblStylePr w:type="firstRow">
      <w:rPr>
        <w:b/>
        <w:bCs/>
        <w:color w:val="FFFFFF" w:themeColor="background1"/>
      </w:rPr>
      <w:tblPr/>
      <w:tcPr>
        <w:tcBorders>
          <w:bottom w:val="single" w:sz="12" w:space="0" w:color="FFFFFF" w:themeColor="background1"/>
        </w:tcBorders>
        <w:shd w:val="clear" w:color="auto" w:fill="5B1632" w:themeFill="accent4" w:themeFillShade="CC"/>
      </w:tcPr>
    </w:tblStylePr>
    <w:tblStylePr w:type="lastRow">
      <w:rPr>
        <w:b/>
        <w:bCs/>
        <w:color w:val="5B163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EA" w:themeFill="accent3" w:themeFillTint="3F"/>
      </w:tcPr>
    </w:tblStylePr>
    <w:tblStylePr w:type="band1Horz">
      <w:tblPr/>
      <w:tcPr>
        <w:shd w:val="clear" w:color="auto" w:fill="DFF3EE" w:themeFill="accent3" w:themeFillTint="33"/>
      </w:tcPr>
    </w:tblStylePr>
  </w:style>
  <w:style w:type="table" w:styleId="ColorfulList-Accent4">
    <w:name w:val="Colorful List Accent 4"/>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8E2EA" w:themeFill="accent4" w:themeFillTint="19"/>
    </w:tcPr>
    <w:tblStylePr w:type="firstRow">
      <w:rPr>
        <w:b/>
        <w:bCs/>
        <w:color w:val="FFFFFF" w:themeColor="background1"/>
      </w:rPr>
      <w:tblPr/>
      <w:tcPr>
        <w:tcBorders>
          <w:bottom w:val="single" w:sz="12" w:space="0" w:color="FFFFFF" w:themeColor="background1"/>
        </w:tcBorders>
        <w:shd w:val="clear" w:color="auto" w:fill="3EAE91" w:themeFill="accent3" w:themeFillShade="CC"/>
      </w:tcPr>
    </w:tblStylePr>
    <w:tblStylePr w:type="lastRow">
      <w:rPr>
        <w:b/>
        <w:bCs/>
        <w:color w:val="3EAE9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5CB" w:themeFill="accent4" w:themeFillTint="3F"/>
      </w:tcPr>
    </w:tblStylePr>
    <w:tblStylePr w:type="band1Horz">
      <w:tblPr/>
      <w:tcPr>
        <w:shd w:val="clear" w:color="auto" w:fill="F0C3D5" w:themeFill="accent4" w:themeFillTint="33"/>
      </w:tcPr>
    </w:tblStylePr>
  </w:style>
  <w:style w:type="table" w:styleId="ColorfulList-Accent5">
    <w:name w:val="Colorful List Accent 5"/>
    <w:basedOn w:val="TableNormal"/>
    <w:uiPriority w:val="72"/>
    <w:semiHidden/>
    <w:unhideWhenUsed/>
    <w:rsid w:val="00DC2CF0"/>
    <w:pPr>
      <w:spacing w:after="0" w:line="240" w:lineRule="auto"/>
    </w:pPr>
    <w:rPr>
      <w:color w:val="000000" w:themeColor="text1"/>
    </w:rPr>
    <w:tblPr>
      <w:tblStyleRowBandSize w:val="1"/>
      <w:tblStyleColBandSize w:val="1"/>
    </w:tblPr>
    <w:tcPr>
      <w:shd w:val="clear" w:color="auto" w:fill="FBF1EA" w:themeFill="accent5" w:themeFillTint="19"/>
    </w:tcPr>
    <w:tblStylePr w:type="firstRow">
      <w:rPr>
        <w:b/>
        <w:bCs/>
        <w:color w:val="FFFFFF" w:themeColor="background1"/>
      </w:rPr>
      <w:tblPr/>
      <w:tcPr>
        <w:tcBorders>
          <w:bottom w:val="single" w:sz="12" w:space="0" w:color="FFFFFF" w:themeColor="background1"/>
        </w:tcBorders>
        <w:shd w:val="clear" w:color="auto" w:fill="CCA327" w:themeFill="accent6" w:themeFillShade="CC"/>
      </w:tcPr>
    </w:tblStylePr>
    <w:tblStylePr w:type="lastRow">
      <w:rPr>
        <w:b/>
        <w:bCs/>
        <w:color w:val="CCA32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CCB" w:themeFill="accent5" w:themeFillTint="3F"/>
      </w:tcPr>
    </w:tblStylePr>
    <w:tblStylePr w:type="band1Horz">
      <w:tblPr/>
      <w:tcPr>
        <w:shd w:val="clear" w:color="auto" w:fill="F7E2D5" w:themeFill="accent5" w:themeFillTint="33"/>
      </w:tcPr>
    </w:tblStylePr>
  </w:style>
  <w:style w:type="table" w:styleId="ColorfulList-Accent6">
    <w:name w:val="Colorful List Accent 6"/>
    <w:basedOn w:val="TableNormal"/>
    <w:uiPriority w:val="72"/>
    <w:rsid w:val="00DC2CF0"/>
    <w:pPr>
      <w:spacing w:after="0" w:line="240" w:lineRule="auto"/>
    </w:pPr>
    <w:rPr>
      <w:color w:val="000000" w:themeColor="text1"/>
    </w:rPr>
    <w:tblPr>
      <w:tblStyleRowBandSize w:val="1"/>
      <w:tblStyleColBandSize w:val="1"/>
    </w:tblPr>
    <w:tcPr>
      <w:shd w:val="clear" w:color="auto" w:fill="FBF8ED" w:themeFill="accent6" w:themeFillTint="19"/>
    </w:tcPr>
    <w:tblStylePr w:type="firstRow">
      <w:rPr>
        <w:b/>
        <w:bCs/>
        <w:color w:val="FFFFFF" w:themeColor="background1"/>
      </w:rPr>
      <w:tblPr/>
      <w:tcPr>
        <w:tcBorders>
          <w:bottom w:val="single" w:sz="12" w:space="0" w:color="FFFFFF" w:themeColor="background1"/>
        </w:tcBorders>
        <w:shd w:val="clear" w:color="auto" w:fill="B15A21" w:themeFill="accent5" w:themeFillShade="CC"/>
      </w:tcPr>
    </w:tblStylePr>
    <w:tblStylePr w:type="lastRow">
      <w:rPr>
        <w:b/>
        <w:bCs/>
        <w:color w:val="B15A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ED4" w:themeFill="accent6" w:themeFillTint="3F"/>
      </w:tcPr>
    </w:tblStylePr>
    <w:tblStylePr w:type="band1Horz">
      <w:tblPr/>
      <w:tcPr>
        <w:shd w:val="clear" w:color="auto" w:fill="F8F1DC" w:themeFill="accent6" w:themeFillTint="33"/>
      </w:tcPr>
    </w:tblStylePr>
  </w:style>
  <w:style w:type="table" w:styleId="ColorfulShading">
    <w:name w:val="Colorful Shading"/>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214C5E" w:themeColor="accent1"/>
        <w:bottom w:val="single" w:sz="4" w:space="0" w:color="214C5E" w:themeColor="accent1"/>
        <w:right w:val="single" w:sz="4" w:space="0" w:color="214C5E" w:themeColor="accent1"/>
        <w:insideH w:val="single" w:sz="4" w:space="0" w:color="FFFFFF" w:themeColor="background1"/>
        <w:insideV w:val="single" w:sz="4" w:space="0" w:color="FFFFFF" w:themeColor="background1"/>
      </w:tblBorders>
    </w:tblPr>
    <w:tcPr>
      <w:shd w:val="clear" w:color="auto" w:fill="E3EFF5" w:themeFill="accent1"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2D38" w:themeFill="accent1" w:themeFillShade="99"/>
      </w:tcPr>
    </w:tblStylePr>
    <w:tblStylePr w:type="firstCol">
      <w:rPr>
        <w:color w:val="FFFFFF" w:themeColor="background1"/>
      </w:rPr>
      <w:tblPr/>
      <w:tcPr>
        <w:tcBorders>
          <w:top w:val="nil"/>
          <w:left w:val="nil"/>
          <w:bottom w:val="nil"/>
          <w:right w:val="nil"/>
          <w:insideH w:val="single" w:sz="4" w:space="0" w:color="132D38" w:themeColor="accent1" w:themeShade="99"/>
          <w:insideV w:val="nil"/>
        </w:tcBorders>
        <w:shd w:val="clear" w:color="auto" w:fill="132D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2D38" w:themeFill="accent1" w:themeFillShade="99"/>
      </w:tcPr>
    </w:tblStylePr>
    <w:tblStylePr w:type="band1Vert">
      <w:tblPr/>
      <w:tcPr>
        <w:shd w:val="clear" w:color="auto" w:fill="8DC1D7" w:themeFill="accent1" w:themeFillTint="66"/>
      </w:tcPr>
    </w:tblStylePr>
    <w:tblStylePr w:type="band1Horz">
      <w:tblPr/>
      <w:tcPr>
        <w:shd w:val="clear" w:color="auto" w:fill="71B2C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4948" w:themeColor="accent2"/>
        <w:left w:val="single" w:sz="4" w:space="0" w:color="DE4948" w:themeColor="accent2"/>
        <w:bottom w:val="single" w:sz="4" w:space="0" w:color="DE4948" w:themeColor="accent2"/>
        <w:right w:val="single" w:sz="4" w:space="0" w:color="DE4948" w:themeColor="accent2"/>
        <w:insideH w:val="single" w:sz="4" w:space="0" w:color="FFFFFF" w:themeColor="background1"/>
        <w:insideV w:val="single" w:sz="4" w:space="0" w:color="FFFFFF" w:themeColor="background1"/>
      </w:tblBorders>
    </w:tblPr>
    <w:tcPr>
      <w:shd w:val="clear" w:color="auto" w:fill="FBECEC" w:themeFill="accent2" w:themeFillTint="19"/>
    </w:tcPr>
    <w:tblStylePr w:type="firstRow">
      <w:rPr>
        <w:b/>
        <w:bCs/>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1B1B" w:themeFill="accent2" w:themeFillShade="99"/>
      </w:tcPr>
    </w:tblStylePr>
    <w:tblStylePr w:type="firstCol">
      <w:rPr>
        <w:color w:val="FFFFFF" w:themeColor="background1"/>
      </w:rPr>
      <w:tblPr/>
      <w:tcPr>
        <w:tcBorders>
          <w:top w:val="nil"/>
          <w:left w:val="nil"/>
          <w:bottom w:val="nil"/>
          <w:right w:val="nil"/>
          <w:insideH w:val="single" w:sz="4" w:space="0" w:color="951B1B" w:themeColor="accent2" w:themeShade="99"/>
          <w:insideV w:val="nil"/>
        </w:tcBorders>
        <w:shd w:val="clear" w:color="auto" w:fill="951B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51B1B" w:themeFill="accent2" w:themeFillShade="99"/>
      </w:tcPr>
    </w:tblStylePr>
    <w:tblStylePr w:type="band1Vert">
      <w:tblPr/>
      <w:tcPr>
        <w:shd w:val="clear" w:color="auto" w:fill="F1B5B5" w:themeFill="accent2" w:themeFillTint="66"/>
      </w:tcPr>
    </w:tblStylePr>
    <w:tblStylePr w:type="band1Horz">
      <w:tblPr/>
      <w:tcPr>
        <w:shd w:val="clear" w:color="auto" w:fill="EEA3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731C3F" w:themeColor="accent4"/>
        <w:left w:val="single" w:sz="4" w:space="0" w:color="62C7AD" w:themeColor="accent3"/>
        <w:bottom w:val="single" w:sz="4" w:space="0" w:color="62C7AD" w:themeColor="accent3"/>
        <w:right w:val="single" w:sz="4" w:space="0" w:color="62C7AD" w:themeColor="accent3"/>
        <w:insideH w:val="single" w:sz="4" w:space="0" w:color="FFFFFF" w:themeColor="background1"/>
        <w:insideV w:val="single" w:sz="4" w:space="0" w:color="FFFFFF" w:themeColor="background1"/>
      </w:tblBorders>
    </w:tblPr>
    <w:tcPr>
      <w:shd w:val="clear" w:color="auto" w:fill="EFF9F6" w:themeFill="accent3" w:themeFillTint="19"/>
    </w:tcPr>
    <w:tblStylePr w:type="firstRow">
      <w:rPr>
        <w:b/>
        <w:bCs/>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836D" w:themeFill="accent3" w:themeFillShade="99"/>
      </w:tcPr>
    </w:tblStylePr>
    <w:tblStylePr w:type="firstCol">
      <w:rPr>
        <w:color w:val="FFFFFF" w:themeColor="background1"/>
      </w:rPr>
      <w:tblPr/>
      <w:tcPr>
        <w:tcBorders>
          <w:top w:val="nil"/>
          <w:left w:val="nil"/>
          <w:bottom w:val="nil"/>
          <w:right w:val="nil"/>
          <w:insideH w:val="single" w:sz="4" w:space="0" w:color="2E836D" w:themeColor="accent3" w:themeShade="99"/>
          <w:insideV w:val="nil"/>
        </w:tcBorders>
        <w:shd w:val="clear" w:color="auto" w:fill="2E83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836D" w:themeFill="accent3" w:themeFillShade="99"/>
      </w:tcPr>
    </w:tblStylePr>
    <w:tblStylePr w:type="band1Vert">
      <w:tblPr/>
      <w:tcPr>
        <w:shd w:val="clear" w:color="auto" w:fill="C0E8DE" w:themeFill="accent3" w:themeFillTint="66"/>
      </w:tcPr>
    </w:tblStylePr>
    <w:tblStylePr w:type="band1Horz">
      <w:tblPr/>
      <w:tcPr>
        <w:shd w:val="clear" w:color="auto" w:fill="B0E3D6" w:themeFill="accent3" w:themeFillTint="7F"/>
      </w:tcPr>
    </w:tblStylePr>
  </w:style>
  <w:style w:type="table" w:styleId="ColorfulShading-Accent4">
    <w:name w:val="Colorful Shading Accent 4"/>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62C7AD" w:themeColor="accent3"/>
        <w:left w:val="single" w:sz="4" w:space="0" w:color="731C3F" w:themeColor="accent4"/>
        <w:bottom w:val="single" w:sz="4" w:space="0" w:color="731C3F" w:themeColor="accent4"/>
        <w:right w:val="single" w:sz="4" w:space="0" w:color="731C3F" w:themeColor="accent4"/>
        <w:insideH w:val="single" w:sz="4" w:space="0" w:color="FFFFFF" w:themeColor="background1"/>
        <w:insideV w:val="single" w:sz="4" w:space="0" w:color="FFFFFF" w:themeColor="background1"/>
      </w:tblBorders>
    </w:tblPr>
    <w:tcPr>
      <w:shd w:val="clear" w:color="auto" w:fill="F8E2EA" w:themeFill="accent4" w:themeFillTint="19"/>
    </w:tcPr>
    <w:tblStylePr w:type="firstRow">
      <w:rPr>
        <w:b/>
        <w:bCs/>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025" w:themeFill="accent4" w:themeFillShade="99"/>
      </w:tcPr>
    </w:tblStylePr>
    <w:tblStylePr w:type="firstCol">
      <w:rPr>
        <w:color w:val="FFFFFF" w:themeColor="background1"/>
      </w:rPr>
      <w:tblPr/>
      <w:tcPr>
        <w:tcBorders>
          <w:top w:val="nil"/>
          <w:left w:val="nil"/>
          <w:bottom w:val="nil"/>
          <w:right w:val="nil"/>
          <w:insideH w:val="single" w:sz="4" w:space="0" w:color="441025" w:themeColor="accent4" w:themeShade="99"/>
          <w:insideV w:val="nil"/>
        </w:tcBorders>
        <w:shd w:val="clear" w:color="auto" w:fill="44102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41025" w:themeFill="accent4" w:themeFillShade="99"/>
      </w:tcPr>
    </w:tblStylePr>
    <w:tblStylePr w:type="band1Vert">
      <w:tblPr/>
      <w:tcPr>
        <w:shd w:val="clear" w:color="auto" w:fill="E288AC" w:themeFill="accent4" w:themeFillTint="66"/>
      </w:tcPr>
    </w:tblStylePr>
    <w:tblStylePr w:type="band1Horz">
      <w:tblPr/>
      <w:tcPr>
        <w:shd w:val="clear" w:color="auto" w:fill="DB6B9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C2CF0"/>
    <w:pPr>
      <w:spacing w:after="0" w:line="240" w:lineRule="auto"/>
    </w:pPr>
    <w:rPr>
      <w:color w:val="000000" w:themeColor="text1"/>
    </w:rPr>
    <w:tblPr>
      <w:tblStyleRowBandSize w:val="1"/>
      <w:tblStyleColBandSize w:val="1"/>
      <w:tblBorders>
        <w:top w:val="single" w:sz="24" w:space="0" w:color="DEBC53" w:themeColor="accent6"/>
        <w:left w:val="single" w:sz="4" w:space="0" w:color="D87330" w:themeColor="accent5"/>
        <w:bottom w:val="single" w:sz="4" w:space="0" w:color="D87330" w:themeColor="accent5"/>
        <w:right w:val="single" w:sz="4" w:space="0" w:color="D87330" w:themeColor="accent5"/>
        <w:insideH w:val="single" w:sz="4" w:space="0" w:color="FFFFFF" w:themeColor="background1"/>
        <w:insideV w:val="single" w:sz="4" w:space="0" w:color="FFFFFF" w:themeColor="background1"/>
      </w:tblBorders>
    </w:tblPr>
    <w:tcPr>
      <w:shd w:val="clear" w:color="auto" w:fill="FBF1EA" w:themeFill="accent5" w:themeFillTint="19"/>
    </w:tcPr>
    <w:tblStylePr w:type="firstRow">
      <w:rPr>
        <w:b/>
        <w:bCs/>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4319" w:themeFill="accent5" w:themeFillShade="99"/>
      </w:tcPr>
    </w:tblStylePr>
    <w:tblStylePr w:type="firstCol">
      <w:rPr>
        <w:color w:val="FFFFFF" w:themeColor="background1"/>
      </w:rPr>
      <w:tblPr/>
      <w:tcPr>
        <w:tcBorders>
          <w:top w:val="nil"/>
          <w:left w:val="nil"/>
          <w:bottom w:val="nil"/>
          <w:right w:val="nil"/>
          <w:insideH w:val="single" w:sz="4" w:space="0" w:color="854319" w:themeColor="accent5" w:themeShade="99"/>
          <w:insideV w:val="nil"/>
        </w:tcBorders>
        <w:shd w:val="clear" w:color="auto" w:fill="8543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54319" w:themeFill="accent5" w:themeFillShade="99"/>
      </w:tcPr>
    </w:tblStylePr>
    <w:tblStylePr w:type="band1Vert">
      <w:tblPr/>
      <w:tcPr>
        <w:shd w:val="clear" w:color="auto" w:fill="EFC6AC" w:themeFill="accent5" w:themeFillTint="66"/>
      </w:tcPr>
    </w:tblStylePr>
    <w:tblStylePr w:type="band1Horz">
      <w:tblPr/>
      <w:tcPr>
        <w:shd w:val="clear" w:color="auto" w:fill="EBB89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C2CF0"/>
    <w:pPr>
      <w:spacing w:after="0" w:line="240" w:lineRule="auto"/>
    </w:pPr>
    <w:rPr>
      <w:color w:val="000000" w:themeColor="text1"/>
    </w:rPr>
    <w:tblPr>
      <w:tblStyleRowBandSize w:val="1"/>
      <w:tblStyleColBandSize w:val="1"/>
      <w:tblBorders>
        <w:top w:val="single" w:sz="24" w:space="0" w:color="D87330" w:themeColor="accent5"/>
        <w:left w:val="single" w:sz="4" w:space="0" w:color="DEBC53" w:themeColor="accent6"/>
        <w:bottom w:val="single" w:sz="4" w:space="0" w:color="DEBC53" w:themeColor="accent6"/>
        <w:right w:val="single" w:sz="4" w:space="0" w:color="DEBC53" w:themeColor="accent6"/>
        <w:insideH w:val="single" w:sz="4" w:space="0" w:color="FFFFFF" w:themeColor="background1"/>
        <w:insideV w:val="single" w:sz="4" w:space="0" w:color="FFFFFF" w:themeColor="background1"/>
      </w:tblBorders>
    </w:tblPr>
    <w:tcPr>
      <w:shd w:val="clear" w:color="auto" w:fill="FBF8ED" w:themeFill="accent6" w:themeFillTint="19"/>
    </w:tcPr>
    <w:tblStylePr w:type="firstRow">
      <w:rPr>
        <w:b/>
        <w:bCs/>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A1D" w:themeFill="accent6" w:themeFillShade="99"/>
      </w:tcPr>
    </w:tblStylePr>
    <w:tblStylePr w:type="firstCol">
      <w:rPr>
        <w:color w:val="FFFFFF" w:themeColor="background1"/>
      </w:rPr>
      <w:tblPr/>
      <w:tcPr>
        <w:tcBorders>
          <w:top w:val="nil"/>
          <w:left w:val="nil"/>
          <w:bottom w:val="nil"/>
          <w:right w:val="nil"/>
          <w:insideH w:val="single" w:sz="4" w:space="0" w:color="997A1D" w:themeColor="accent6" w:themeShade="99"/>
          <w:insideV w:val="nil"/>
        </w:tcBorders>
        <w:shd w:val="clear" w:color="auto" w:fill="997A1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A1D" w:themeFill="accent6" w:themeFillShade="99"/>
      </w:tcPr>
    </w:tblStylePr>
    <w:tblStylePr w:type="band1Vert">
      <w:tblPr/>
      <w:tcPr>
        <w:shd w:val="clear" w:color="auto" w:fill="F1E4BA" w:themeFill="accent6" w:themeFillTint="66"/>
      </w:tcPr>
    </w:tblStylePr>
    <w:tblStylePr w:type="band1Horz">
      <w:tblPr/>
      <w:tcPr>
        <w:shd w:val="clear" w:color="auto" w:fill="EEDDA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C2CF0"/>
    <w:rPr>
      <w:sz w:val="22"/>
      <w:szCs w:val="16"/>
    </w:rPr>
  </w:style>
  <w:style w:type="paragraph" w:styleId="CommentText">
    <w:name w:val="annotation text"/>
    <w:basedOn w:val="Normal"/>
    <w:link w:val="CommentTextChar"/>
    <w:uiPriority w:val="99"/>
    <w:semiHidden/>
    <w:unhideWhenUsed/>
    <w:rsid w:val="00DC2CF0"/>
    <w:pPr>
      <w:spacing w:line="240" w:lineRule="auto"/>
    </w:pPr>
    <w:rPr>
      <w:sz w:val="22"/>
      <w:szCs w:val="20"/>
    </w:rPr>
  </w:style>
  <w:style w:type="character" w:customStyle="1" w:styleId="CommentTextChar">
    <w:name w:val="Comment Text Char"/>
    <w:basedOn w:val="DefaultParagraphFont"/>
    <w:link w:val="CommentText"/>
    <w:uiPriority w:val="99"/>
    <w:semiHidden/>
    <w:rsid w:val="00DC2CF0"/>
    <w:rPr>
      <w:sz w:val="22"/>
      <w:szCs w:val="20"/>
    </w:rPr>
  </w:style>
  <w:style w:type="paragraph" w:styleId="CommentSubject">
    <w:name w:val="annotation subject"/>
    <w:basedOn w:val="CommentText"/>
    <w:next w:val="CommentText"/>
    <w:link w:val="CommentSubjectChar"/>
    <w:uiPriority w:val="99"/>
    <w:semiHidden/>
    <w:unhideWhenUsed/>
    <w:rsid w:val="00DC2CF0"/>
    <w:rPr>
      <w:b/>
      <w:bCs/>
    </w:rPr>
  </w:style>
  <w:style w:type="character" w:customStyle="1" w:styleId="CommentSubjectChar">
    <w:name w:val="Comment Subject Char"/>
    <w:basedOn w:val="CommentTextChar"/>
    <w:link w:val="CommentSubject"/>
    <w:uiPriority w:val="99"/>
    <w:semiHidden/>
    <w:rsid w:val="00DC2CF0"/>
    <w:rPr>
      <w:b/>
      <w:bCs/>
      <w:sz w:val="22"/>
      <w:szCs w:val="20"/>
    </w:rPr>
  </w:style>
  <w:style w:type="table" w:styleId="DarkList">
    <w:name w:val="Dark List"/>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214C5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252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38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3846" w:themeFill="accent1" w:themeFillShade="BF"/>
      </w:tcPr>
    </w:tblStylePr>
    <w:tblStylePr w:type="band1Vert">
      <w:tblPr/>
      <w:tcPr>
        <w:tcBorders>
          <w:top w:val="nil"/>
          <w:left w:val="nil"/>
          <w:bottom w:val="nil"/>
          <w:right w:val="nil"/>
          <w:insideH w:val="nil"/>
          <w:insideV w:val="nil"/>
        </w:tcBorders>
        <w:shd w:val="clear" w:color="auto" w:fill="183846" w:themeFill="accent1" w:themeFillShade="BF"/>
      </w:tcPr>
    </w:tblStylePr>
    <w:tblStylePr w:type="band1Horz">
      <w:tblPr/>
      <w:tcPr>
        <w:tcBorders>
          <w:top w:val="nil"/>
          <w:left w:val="nil"/>
          <w:bottom w:val="nil"/>
          <w:right w:val="nil"/>
          <w:insideH w:val="nil"/>
          <w:insideV w:val="nil"/>
        </w:tcBorders>
        <w:shd w:val="clear" w:color="auto" w:fill="183846" w:themeFill="accent1" w:themeFillShade="BF"/>
      </w:tcPr>
    </w:tblStylePr>
  </w:style>
  <w:style w:type="table" w:styleId="DarkList-Accent2">
    <w:name w:val="Dark List Accent 2"/>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E49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16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A22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A2221" w:themeFill="accent2" w:themeFillShade="BF"/>
      </w:tcPr>
    </w:tblStylePr>
    <w:tblStylePr w:type="band1Vert">
      <w:tblPr/>
      <w:tcPr>
        <w:tcBorders>
          <w:top w:val="nil"/>
          <w:left w:val="nil"/>
          <w:bottom w:val="nil"/>
          <w:right w:val="nil"/>
          <w:insideH w:val="nil"/>
          <w:insideV w:val="nil"/>
        </w:tcBorders>
        <w:shd w:val="clear" w:color="auto" w:fill="BA2221" w:themeFill="accent2" w:themeFillShade="BF"/>
      </w:tcPr>
    </w:tblStylePr>
    <w:tblStylePr w:type="band1Horz">
      <w:tblPr/>
      <w:tcPr>
        <w:tcBorders>
          <w:top w:val="nil"/>
          <w:left w:val="nil"/>
          <w:bottom w:val="nil"/>
          <w:right w:val="nil"/>
          <w:insideH w:val="nil"/>
          <w:insideV w:val="nil"/>
        </w:tcBorders>
        <w:shd w:val="clear" w:color="auto" w:fill="BA2221" w:themeFill="accent2" w:themeFillShade="BF"/>
      </w:tcPr>
    </w:tblStylePr>
  </w:style>
  <w:style w:type="table" w:styleId="DarkList-Accent3">
    <w:name w:val="Dark List Accent 3"/>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62C7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C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A38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A388" w:themeFill="accent3" w:themeFillShade="BF"/>
      </w:tcPr>
    </w:tblStylePr>
    <w:tblStylePr w:type="band1Vert">
      <w:tblPr/>
      <w:tcPr>
        <w:tcBorders>
          <w:top w:val="nil"/>
          <w:left w:val="nil"/>
          <w:bottom w:val="nil"/>
          <w:right w:val="nil"/>
          <w:insideH w:val="nil"/>
          <w:insideV w:val="nil"/>
        </w:tcBorders>
        <w:shd w:val="clear" w:color="auto" w:fill="3AA388" w:themeFill="accent3" w:themeFillShade="BF"/>
      </w:tcPr>
    </w:tblStylePr>
    <w:tblStylePr w:type="band1Horz">
      <w:tblPr/>
      <w:tcPr>
        <w:tcBorders>
          <w:top w:val="nil"/>
          <w:left w:val="nil"/>
          <w:bottom w:val="nil"/>
          <w:right w:val="nil"/>
          <w:insideH w:val="nil"/>
          <w:insideV w:val="nil"/>
        </w:tcBorders>
        <w:shd w:val="clear" w:color="auto" w:fill="3AA388" w:themeFill="accent3" w:themeFillShade="BF"/>
      </w:tcPr>
    </w:tblStylePr>
  </w:style>
  <w:style w:type="table" w:styleId="DarkList-Accent4">
    <w:name w:val="Dark List Accent 4"/>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731C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E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1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152F" w:themeFill="accent4" w:themeFillShade="BF"/>
      </w:tcPr>
    </w:tblStylePr>
    <w:tblStylePr w:type="band1Vert">
      <w:tblPr/>
      <w:tcPr>
        <w:tcBorders>
          <w:top w:val="nil"/>
          <w:left w:val="nil"/>
          <w:bottom w:val="nil"/>
          <w:right w:val="nil"/>
          <w:insideH w:val="nil"/>
          <w:insideV w:val="nil"/>
        </w:tcBorders>
        <w:shd w:val="clear" w:color="auto" w:fill="56152F" w:themeFill="accent4" w:themeFillShade="BF"/>
      </w:tcPr>
    </w:tblStylePr>
    <w:tblStylePr w:type="band1Horz">
      <w:tblPr/>
      <w:tcPr>
        <w:tcBorders>
          <w:top w:val="nil"/>
          <w:left w:val="nil"/>
          <w:bottom w:val="nil"/>
          <w:right w:val="nil"/>
          <w:insideH w:val="nil"/>
          <w:insideV w:val="nil"/>
        </w:tcBorders>
        <w:shd w:val="clear" w:color="auto" w:fill="56152F" w:themeFill="accent4" w:themeFillShade="BF"/>
      </w:tcPr>
    </w:tblStylePr>
  </w:style>
  <w:style w:type="table" w:styleId="DarkList-Accent5">
    <w:name w:val="Dark List Accent 5"/>
    <w:basedOn w:val="TableNormal"/>
    <w:uiPriority w:val="70"/>
    <w:semiHidden/>
    <w:unhideWhenUsed/>
    <w:rsid w:val="00DC2CF0"/>
    <w:pPr>
      <w:spacing w:after="0" w:line="240" w:lineRule="auto"/>
    </w:pPr>
    <w:rPr>
      <w:color w:val="FFFFFF" w:themeColor="background1"/>
    </w:rPr>
    <w:tblPr>
      <w:tblStyleRowBandSize w:val="1"/>
      <w:tblStyleColBandSize w:val="1"/>
    </w:tblPr>
    <w:tcPr>
      <w:shd w:val="clear" w:color="auto" w:fill="D8733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381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654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6541F" w:themeFill="accent5" w:themeFillShade="BF"/>
      </w:tcPr>
    </w:tblStylePr>
    <w:tblStylePr w:type="band1Vert">
      <w:tblPr/>
      <w:tcPr>
        <w:tcBorders>
          <w:top w:val="nil"/>
          <w:left w:val="nil"/>
          <w:bottom w:val="nil"/>
          <w:right w:val="nil"/>
          <w:insideH w:val="nil"/>
          <w:insideV w:val="nil"/>
        </w:tcBorders>
        <w:shd w:val="clear" w:color="auto" w:fill="A6541F" w:themeFill="accent5" w:themeFillShade="BF"/>
      </w:tcPr>
    </w:tblStylePr>
    <w:tblStylePr w:type="band1Horz">
      <w:tblPr/>
      <w:tcPr>
        <w:tcBorders>
          <w:top w:val="nil"/>
          <w:left w:val="nil"/>
          <w:bottom w:val="nil"/>
          <w:right w:val="nil"/>
          <w:insideH w:val="nil"/>
          <w:insideV w:val="nil"/>
        </w:tcBorders>
        <w:shd w:val="clear" w:color="auto" w:fill="A6541F" w:themeFill="accent5" w:themeFillShade="BF"/>
      </w:tcPr>
    </w:tblStylePr>
  </w:style>
  <w:style w:type="table" w:styleId="DarkList-Accent6">
    <w:name w:val="Dark List Accent 6"/>
    <w:basedOn w:val="TableNormal"/>
    <w:uiPriority w:val="70"/>
    <w:rsid w:val="00DC2CF0"/>
    <w:pPr>
      <w:spacing w:after="0" w:line="240" w:lineRule="auto"/>
    </w:pPr>
    <w:rPr>
      <w:color w:val="FFFFFF" w:themeColor="background1"/>
    </w:rPr>
    <w:tblPr>
      <w:tblStyleRowBandSize w:val="1"/>
      <w:tblStyleColBandSize w:val="1"/>
    </w:tblPr>
    <w:tcPr>
      <w:shd w:val="clear" w:color="auto" w:fill="DEBC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51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92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924" w:themeFill="accent6" w:themeFillShade="BF"/>
      </w:tcPr>
    </w:tblStylePr>
    <w:tblStylePr w:type="band1Vert">
      <w:tblPr/>
      <w:tcPr>
        <w:tcBorders>
          <w:top w:val="nil"/>
          <w:left w:val="nil"/>
          <w:bottom w:val="nil"/>
          <w:right w:val="nil"/>
          <w:insideH w:val="nil"/>
          <w:insideV w:val="nil"/>
        </w:tcBorders>
        <w:shd w:val="clear" w:color="auto" w:fill="BF9924" w:themeFill="accent6" w:themeFillShade="BF"/>
      </w:tcPr>
    </w:tblStylePr>
    <w:tblStylePr w:type="band1Horz">
      <w:tblPr/>
      <w:tcPr>
        <w:tcBorders>
          <w:top w:val="nil"/>
          <w:left w:val="nil"/>
          <w:bottom w:val="nil"/>
          <w:right w:val="nil"/>
          <w:insideH w:val="nil"/>
          <w:insideV w:val="nil"/>
        </w:tcBorders>
        <w:shd w:val="clear" w:color="auto" w:fill="BF9924" w:themeFill="accent6" w:themeFillShade="BF"/>
      </w:tcPr>
    </w:tblStylePr>
  </w:style>
  <w:style w:type="paragraph" w:styleId="Date">
    <w:name w:val="Date"/>
    <w:basedOn w:val="Normal"/>
    <w:next w:val="Normal"/>
    <w:link w:val="DateChar"/>
    <w:uiPriority w:val="99"/>
    <w:semiHidden/>
    <w:unhideWhenUsed/>
    <w:rsid w:val="00DC2CF0"/>
  </w:style>
  <w:style w:type="character" w:customStyle="1" w:styleId="DateChar">
    <w:name w:val="Date Char"/>
    <w:basedOn w:val="DefaultParagraphFont"/>
    <w:link w:val="Date"/>
    <w:uiPriority w:val="99"/>
    <w:semiHidden/>
    <w:rsid w:val="00DC2CF0"/>
  </w:style>
  <w:style w:type="paragraph" w:styleId="DocumentMap">
    <w:name w:val="Document Map"/>
    <w:basedOn w:val="Normal"/>
    <w:link w:val="DocumentMapChar"/>
    <w:uiPriority w:val="99"/>
    <w:semiHidden/>
    <w:unhideWhenUsed/>
    <w:rsid w:val="00DC2CF0"/>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C2CF0"/>
    <w:rPr>
      <w:rFonts w:ascii="Segoe UI" w:hAnsi="Segoe UI" w:cs="Segoe UI"/>
      <w:sz w:val="22"/>
      <w:szCs w:val="16"/>
    </w:rPr>
  </w:style>
  <w:style w:type="paragraph" w:styleId="E-mailSignature">
    <w:name w:val="E-mail Signature"/>
    <w:basedOn w:val="Normal"/>
    <w:link w:val="E-mailSignatureChar"/>
    <w:uiPriority w:val="99"/>
    <w:semiHidden/>
    <w:unhideWhenUsed/>
    <w:rsid w:val="00DC2CF0"/>
    <w:pPr>
      <w:spacing w:after="0" w:line="240" w:lineRule="auto"/>
    </w:pPr>
  </w:style>
  <w:style w:type="character" w:customStyle="1" w:styleId="E-mailSignatureChar">
    <w:name w:val="E-mail Signature Char"/>
    <w:basedOn w:val="DefaultParagraphFont"/>
    <w:link w:val="E-mailSignature"/>
    <w:uiPriority w:val="99"/>
    <w:semiHidden/>
    <w:rsid w:val="00DC2CF0"/>
  </w:style>
  <w:style w:type="character" w:styleId="EndnoteReference">
    <w:name w:val="endnote reference"/>
    <w:basedOn w:val="DefaultParagraphFont"/>
    <w:uiPriority w:val="99"/>
    <w:semiHidden/>
    <w:unhideWhenUsed/>
    <w:rsid w:val="00DC2CF0"/>
    <w:rPr>
      <w:vertAlign w:val="superscript"/>
    </w:rPr>
  </w:style>
  <w:style w:type="paragraph" w:styleId="EndnoteText">
    <w:name w:val="endnote text"/>
    <w:basedOn w:val="Normal"/>
    <w:link w:val="EndnoteTextChar"/>
    <w:uiPriority w:val="99"/>
    <w:semiHidden/>
    <w:unhideWhenUsed/>
    <w:rsid w:val="00DC2CF0"/>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C2CF0"/>
    <w:rPr>
      <w:sz w:val="22"/>
      <w:szCs w:val="20"/>
    </w:rPr>
  </w:style>
  <w:style w:type="paragraph" w:styleId="EnvelopeAddress">
    <w:name w:val="envelope address"/>
    <w:basedOn w:val="Normal"/>
    <w:uiPriority w:val="99"/>
    <w:semiHidden/>
    <w:unhideWhenUsed/>
    <w:rsid w:val="00DC2CF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C2CF0"/>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C2CF0"/>
    <w:rPr>
      <w:color w:val="895F96" w:themeColor="followedHyperlink"/>
      <w:u w:val="single"/>
    </w:rPr>
  </w:style>
  <w:style w:type="character" w:styleId="FootnoteReference">
    <w:name w:val="footnote reference"/>
    <w:basedOn w:val="DefaultParagraphFont"/>
    <w:uiPriority w:val="99"/>
    <w:semiHidden/>
    <w:unhideWhenUsed/>
    <w:rsid w:val="00DC2CF0"/>
    <w:rPr>
      <w:vertAlign w:val="superscript"/>
    </w:rPr>
  </w:style>
  <w:style w:type="paragraph" w:styleId="FootnoteText">
    <w:name w:val="footnote text"/>
    <w:basedOn w:val="Normal"/>
    <w:link w:val="FootnoteTextChar"/>
    <w:uiPriority w:val="99"/>
    <w:semiHidden/>
    <w:unhideWhenUsed/>
    <w:rsid w:val="00DC2CF0"/>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C2CF0"/>
    <w:rPr>
      <w:sz w:val="22"/>
      <w:szCs w:val="20"/>
    </w:rPr>
  </w:style>
  <w:style w:type="table" w:styleId="GridTable1Light">
    <w:name w:val="Grid Table 1 Light"/>
    <w:basedOn w:val="TableNormal"/>
    <w:uiPriority w:val="46"/>
    <w:rsid w:val="00DC2C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2CF0"/>
    <w:pPr>
      <w:spacing w:after="0" w:line="240" w:lineRule="auto"/>
    </w:pPr>
    <w:tblPr>
      <w:tblStyleRowBandSize w:val="1"/>
      <w:tblStyleColBandSize w:val="1"/>
      <w:tblBorders>
        <w:top w:val="single" w:sz="4" w:space="0" w:color="8DC1D7" w:themeColor="accent1" w:themeTint="66"/>
        <w:left w:val="single" w:sz="4" w:space="0" w:color="8DC1D7" w:themeColor="accent1" w:themeTint="66"/>
        <w:bottom w:val="single" w:sz="4" w:space="0" w:color="8DC1D7" w:themeColor="accent1" w:themeTint="66"/>
        <w:right w:val="single" w:sz="4" w:space="0" w:color="8DC1D7" w:themeColor="accent1" w:themeTint="66"/>
        <w:insideH w:val="single" w:sz="4" w:space="0" w:color="8DC1D7" w:themeColor="accent1" w:themeTint="66"/>
        <w:insideV w:val="single" w:sz="4" w:space="0" w:color="8DC1D7" w:themeColor="accent1" w:themeTint="66"/>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2" w:space="0" w:color="54A2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C2CF0"/>
    <w:pPr>
      <w:spacing w:after="0" w:line="240" w:lineRule="auto"/>
    </w:pPr>
    <w:tblPr>
      <w:tblStyleRowBandSize w:val="1"/>
      <w:tblStyleColBandSize w:val="1"/>
      <w:tblBorders>
        <w:top w:val="single" w:sz="4" w:space="0" w:color="F1B5B5" w:themeColor="accent2" w:themeTint="66"/>
        <w:left w:val="single" w:sz="4" w:space="0" w:color="F1B5B5" w:themeColor="accent2" w:themeTint="66"/>
        <w:bottom w:val="single" w:sz="4" w:space="0" w:color="F1B5B5" w:themeColor="accent2" w:themeTint="66"/>
        <w:right w:val="single" w:sz="4" w:space="0" w:color="F1B5B5" w:themeColor="accent2" w:themeTint="66"/>
        <w:insideH w:val="single" w:sz="4" w:space="0" w:color="F1B5B5" w:themeColor="accent2" w:themeTint="66"/>
        <w:insideV w:val="single" w:sz="4" w:space="0" w:color="F1B5B5" w:themeColor="accent2" w:themeTint="66"/>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2" w:space="0" w:color="EB919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C2CF0"/>
    <w:pPr>
      <w:spacing w:after="0" w:line="240" w:lineRule="auto"/>
    </w:pPr>
    <w:tblPr>
      <w:tblStyleRowBandSize w:val="1"/>
      <w:tblStyleColBandSize w:val="1"/>
      <w:tblBorders>
        <w:top w:val="single" w:sz="4" w:space="0" w:color="C0E8DE" w:themeColor="accent3" w:themeTint="66"/>
        <w:left w:val="single" w:sz="4" w:space="0" w:color="C0E8DE" w:themeColor="accent3" w:themeTint="66"/>
        <w:bottom w:val="single" w:sz="4" w:space="0" w:color="C0E8DE" w:themeColor="accent3" w:themeTint="66"/>
        <w:right w:val="single" w:sz="4" w:space="0" w:color="C0E8DE" w:themeColor="accent3" w:themeTint="66"/>
        <w:insideH w:val="single" w:sz="4" w:space="0" w:color="C0E8DE" w:themeColor="accent3" w:themeTint="66"/>
        <w:insideV w:val="single" w:sz="4" w:space="0" w:color="C0E8DE" w:themeColor="accent3" w:themeTint="66"/>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2" w:space="0" w:color="A0DDC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C2CF0"/>
    <w:pPr>
      <w:spacing w:after="0" w:line="240" w:lineRule="auto"/>
    </w:pPr>
    <w:tblPr>
      <w:tblStyleRowBandSize w:val="1"/>
      <w:tblStyleColBandSize w:val="1"/>
      <w:tblBorders>
        <w:top w:val="single" w:sz="4" w:space="0" w:color="E288AC" w:themeColor="accent4" w:themeTint="66"/>
        <w:left w:val="single" w:sz="4" w:space="0" w:color="E288AC" w:themeColor="accent4" w:themeTint="66"/>
        <w:bottom w:val="single" w:sz="4" w:space="0" w:color="E288AC" w:themeColor="accent4" w:themeTint="66"/>
        <w:right w:val="single" w:sz="4" w:space="0" w:color="E288AC" w:themeColor="accent4" w:themeTint="66"/>
        <w:insideH w:val="single" w:sz="4" w:space="0" w:color="E288AC" w:themeColor="accent4" w:themeTint="66"/>
        <w:insideV w:val="single" w:sz="4" w:space="0" w:color="E288AC" w:themeColor="accent4" w:themeTint="66"/>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2" w:space="0" w:color="D34D8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C2CF0"/>
    <w:pPr>
      <w:spacing w:after="0" w:line="240" w:lineRule="auto"/>
    </w:pPr>
    <w:tblPr>
      <w:tblStyleRowBandSize w:val="1"/>
      <w:tblStyleColBandSize w:val="1"/>
      <w:tblBorders>
        <w:top w:val="single" w:sz="4" w:space="0" w:color="EFC6AC" w:themeColor="accent5" w:themeTint="66"/>
        <w:left w:val="single" w:sz="4" w:space="0" w:color="EFC6AC" w:themeColor="accent5" w:themeTint="66"/>
        <w:bottom w:val="single" w:sz="4" w:space="0" w:color="EFC6AC" w:themeColor="accent5" w:themeTint="66"/>
        <w:right w:val="single" w:sz="4" w:space="0" w:color="EFC6AC" w:themeColor="accent5" w:themeTint="66"/>
        <w:insideH w:val="single" w:sz="4" w:space="0" w:color="EFC6AC" w:themeColor="accent5" w:themeTint="66"/>
        <w:insideV w:val="single" w:sz="4" w:space="0" w:color="EFC6AC" w:themeColor="accent5" w:themeTint="66"/>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2" w:space="0" w:color="E7AA8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C2CF0"/>
    <w:pPr>
      <w:spacing w:after="0" w:line="240" w:lineRule="auto"/>
    </w:pPr>
    <w:tblPr>
      <w:tblStyleRowBandSize w:val="1"/>
      <w:tblStyleColBandSize w:val="1"/>
      <w:tblBorders>
        <w:top w:val="single" w:sz="4" w:space="0" w:color="F1E4BA" w:themeColor="accent6" w:themeTint="66"/>
        <w:left w:val="single" w:sz="4" w:space="0" w:color="F1E4BA" w:themeColor="accent6" w:themeTint="66"/>
        <w:bottom w:val="single" w:sz="4" w:space="0" w:color="F1E4BA" w:themeColor="accent6" w:themeTint="66"/>
        <w:right w:val="single" w:sz="4" w:space="0" w:color="F1E4BA" w:themeColor="accent6" w:themeTint="66"/>
        <w:insideH w:val="single" w:sz="4" w:space="0" w:color="F1E4BA" w:themeColor="accent6" w:themeTint="66"/>
        <w:insideV w:val="single" w:sz="4" w:space="0" w:color="F1E4BA" w:themeColor="accent6" w:themeTint="66"/>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2" w:space="0" w:color="EBD69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C2C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C2CF0"/>
    <w:pPr>
      <w:spacing w:after="0" w:line="240" w:lineRule="auto"/>
    </w:pPr>
    <w:tblPr>
      <w:tblStyleRowBandSize w:val="1"/>
      <w:tblStyleColBandSize w:val="1"/>
      <w:tblBorders>
        <w:top w:val="single" w:sz="2" w:space="0" w:color="54A2C3" w:themeColor="accent1" w:themeTint="99"/>
        <w:bottom w:val="single" w:sz="2" w:space="0" w:color="54A2C3" w:themeColor="accent1" w:themeTint="99"/>
        <w:insideH w:val="single" w:sz="2" w:space="0" w:color="54A2C3" w:themeColor="accent1" w:themeTint="99"/>
        <w:insideV w:val="single" w:sz="2" w:space="0" w:color="54A2C3" w:themeColor="accent1" w:themeTint="99"/>
      </w:tblBorders>
    </w:tblPr>
    <w:tblStylePr w:type="firstRow">
      <w:rPr>
        <w:b/>
        <w:bCs/>
      </w:rPr>
      <w:tblPr/>
      <w:tcPr>
        <w:tcBorders>
          <w:top w:val="nil"/>
          <w:bottom w:val="single" w:sz="12" w:space="0" w:color="54A2C3" w:themeColor="accent1" w:themeTint="99"/>
          <w:insideH w:val="nil"/>
          <w:insideV w:val="nil"/>
        </w:tcBorders>
        <w:shd w:val="clear" w:color="auto" w:fill="FFFFFF" w:themeFill="background1"/>
      </w:tcPr>
    </w:tblStylePr>
    <w:tblStylePr w:type="lastRow">
      <w:rPr>
        <w:b/>
        <w:bCs/>
      </w:rPr>
      <w:tblPr/>
      <w:tcPr>
        <w:tcBorders>
          <w:top w:val="double" w:sz="2" w:space="0" w:color="54A2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2-Accent2">
    <w:name w:val="Grid Table 2 Accent 2"/>
    <w:basedOn w:val="TableNormal"/>
    <w:uiPriority w:val="47"/>
    <w:rsid w:val="00DC2CF0"/>
    <w:pPr>
      <w:spacing w:after="0" w:line="240" w:lineRule="auto"/>
    </w:pPr>
    <w:tblPr>
      <w:tblStyleRowBandSize w:val="1"/>
      <w:tblStyleColBandSize w:val="1"/>
      <w:tblBorders>
        <w:top w:val="single" w:sz="2" w:space="0" w:color="EB9191" w:themeColor="accent2" w:themeTint="99"/>
        <w:bottom w:val="single" w:sz="2" w:space="0" w:color="EB9191" w:themeColor="accent2" w:themeTint="99"/>
        <w:insideH w:val="single" w:sz="2" w:space="0" w:color="EB9191" w:themeColor="accent2" w:themeTint="99"/>
        <w:insideV w:val="single" w:sz="2" w:space="0" w:color="EB9191" w:themeColor="accent2" w:themeTint="99"/>
      </w:tblBorders>
    </w:tblPr>
    <w:tblStylePr w:type="firstRow">
      <w:rPr>
        <w:b/>
        <w:bCs/>
      </w:rPr>
      <w:tblPr/>
      <w:tcPr>
        <w:tcBorders>
          <w:top w:val="nil"/>
          <w:bottom w:val="single" w:sz="12" w:space="0" w:color="EB9191" w:themeColor="accent2" w:themeTint="99"/>
          <w:insideH w:val="nil"/>
          <w:insideV w:val="nil"/>
        </w:tcBorders>
        <w:shd w:val="clear" w:color="auto" w:fill="FFFFFF" w:themeFill="background1"/>
      </w:tcPr>
    </w:tblStylePr>
    <w:tblStylePr w:type="lastRow">
      <w:rPr>
        <w:b/>
        <w:bCs/>
      </w:rPr>
      <w:tblPr/>
      <w:tcPr>
        <w:tcBorders>
          <w:top w:val="double" w:sz="2" w:space="0" w:color="EB91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2-Accent3">
    <w:name w:val="Grid Table 2 Accent 3"/>
    <w:basedOn w:val="TableNormal"/>
    <w:uiPriority w:val="47"/>
    <w:rsid w:val="00DC2CF0"/>
    <w:pPr>
      <w:spacing w:after="0" w:line="240" w:lineRule="auto"/>
    </w:pPr>
    <w:tblPr>
      <w:tblStyleRowBandSize w:val="1"/>
      <w:tblStyleColBandSize w:val="1"/>
      <w:tblBorders>
        <w:top w:val="single" w:sz="2" w:space="0" w:color="A0DDCD" w:themeColor="accent3" w:themeTint="99"/>
        <w:bottom w:val="single" w:sz="2" w:space="0" w:color="A0DDCD" w:themeColor="accent3" w:themeTint="99"/>
        <w:insideH w:val="single" w:sz="2" w:space="0" w:color="A0DDCD" w:themeColor="accent3" w:themeTint="99"/>
        <w:insideV w:val="single" w:sz="2" w:space="0" w:color="A0DDCD" w:themeColor="accent3" w:themeTint="99"/>
      </w:tblBorders>
    </w:tblPr>
    <w:tblStylePr w:type="firstRow">
      <w:rPr>
        <w:b/>
        <w:bCs/>
      </w:rPr>
      <w:tblPr/>
      <w:tcPr>
        <w:tcBorders>
          <w:top w:val="nil"/>
          <w:bottom w:val="single" w:sz="12" w:space="0" w:color="A0DDCD" w:themeColor="accent3" w:themeTint="99"/>
          <w:insideH w:val="nil"/>
          <w:insideV w:val="nil"/>
        </w:tcBorders>
        <w:shd w:val="clear" w:color="auto" w:fill="FFFFFF" w:themeFill="background1"/>
      </w:tcPr>
    </w:tblStylePr>
    <w:tblStylePr w:type="lastRow">
      <w:rPr>
        <w:b/>
        <w:bCs/>
      </w:rPr>
      <w:tblPr/>
      <w:tcPr>
        <w:tcBorders>
          <w:top w:val="double" w:sz="2" w:space="0" w:color="A0DDC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2-Accent4">
    <w:name w:val="Grid Table 2 Accent 4"/>
    <w:basedOn w:val="TableNormal"/>
    <w:uiPriority w:val="47"/>
    <w:rsid w:val="00DC2CF0"/>
    <w:pPr>
      <w:spacing w:after="0" w:line="240" w:lineRule="auto"/>
    </w:pPr>
    <w:tblPr>
      <w:tblStyleRowBandSize w:val="1"/>
      <w:tblStyleColBandSize w:val="1"/>
      <w:tblBorders>
        <w:top w:val="single" w:sz="2" w:space="0" w:color="D34D83" w:themeColor="accent4" w:themeTint="99"/>
        <w:bottom w:val="single" w:sz="2" w:space="0" w:color="D34D83" w:themeColor="accent4" w:themeTint="99"/>
        <w:insideH w:val="single" w:sz="2" w:space="0" w:color="D34D83" w:themeColor="accent4" w:themeTint="99"/>
        <w:insideV w:val="single" w:sz="2" w:space="0" w:color="D34D83" w:themeColor="accent4" w:themeTint="99"/>
      </w:tblBorders>
    </w:tblPr>
    <w:tblStylePr w:type="firstRow">
      <w:rPr>
        <w:b/>
        <w:bCs/>
      </w:rPr>
      <w:tblPr/>
      <w:tcPr>
        <w:tcBorders>
          <w:top w:val="nil"/>
          <w:bottom w:val="single" w:sz="12" w:space="0" w:color="D34D83" w:themeColor="accent4" w:themeTint="99"/>
          <w:insideH w:val="nil"/>
          <w:insideV w:val="nil"/>
        </w:tcBorders>
        <w:shd w:val="clear" w:color="auto" w:fill="FFFFFF" w:themeFill="background1"/>
      </w:tcPr>
    </w:tblStylePr>
    <w:tblStylePr w:type="lastRow">
      <w:rPr>
        <w:b/>
        <w:bCs/>
      </w:rPr>
      <w:tblPr/>
      <w:tcPr>
        <w:tcBorders>
          <w:top w:val="double" w:sz="2" w:space="0" w:color="D34D8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2-Accent5">
    <w:name w:val="Grid Table 2 Accent 5"/>
    <w:basedOn w:val="TableNormal"/>
    <w:uiPriority w:val="47"/>
    <w:rsid w:val="00DC2CF0"/>
    <w:pPr>
      <w:spacing w:after="0" w:line="240" w:lineRule="auto"/>
    </w:pPr>
    <w:tblPr>
      <w:tblStyleRowBandSize w:val="1"/>
      <w:tblStyleColBandSize w:val="1"/>
      <w:tblBorders>
        <w:top w:val="single" w:sz="2" w:space="0" w:color="E7AA82" w:themeColor="accent5" w:themeTint="99"/>
        <w:bottom w:val="single" w:sz="2" w:space="0" w:color="E7AA82" w:themeColor="accent5" w:themeTint="99"/>
        <w:insideH w:val="single" w:sz="2" w:space="0" w:color="E7AA82" w:themeColor="accent5" w:themeTint="99"/>
        <w:insideV w:val="single" w:sz="2" w:space="0" w:color="E7AA82" w:themeColor="accent5" w:themeTint="99"/>
      </w:tblBorders>
    </w:tblPr>
    <w:tblStylePr w:type="firstRow">
      <w:rPr>
        <w:b/>
        <w:bCs/>
      </w:rPr>
      <w:tblPr/>
      <w:tcPr>
        <w:tcBorders>
          <w:top w:val="nil"/>
          <w:bottom w:val="single" w:sz="12" w:space="0" w:color="E7AA82" w:themeColor="accent5" w:themeTint="99"/>
          <w:insideH w:val="nil"/>
          <w:insideV w:val="nil"/>
        </w:tcBorders>
        <w:shd w:val="clear" w:color="auto" w:fill="FFFFFF" w:themeFill="background1"/>
      </w:tcPr>
    </w:tblStylePr>
    <w:tblStylePr w:type="lastRow">
      <w:rPr>
        <w:b/>
        <w:bCs/>
      </w:rPr>
      <w:tblPr/>
      <w:tcPr>
        <w:tcBorders>
          <w:top w:val="double" w:sz="2" w:space="0" w:color="E7AA8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2-Accent6">
    <w:name w:val="Grid Table 2 Accent 6"/>
    <w:basedOn w:val="TableNormal"/>
    <w:uiPriority w:val="47"/>
    <w:rsid w:val="00DC2CF0"/>
    <w:pPr>
      <w:spacing w:after="0" w:line="240" w:lineRule="auto"/>
    </w:pPr>
    <w:tblPr>
      <w:tblStyleRowBandSize w:val="1"/>
      <w:tblStyleColBandSize w:val="1"/>
      <w:tblBorders>
        <w:top w:val="single" w:sz="2" w:space="0" w:color="EBD697" w:themeColor="accent6" w:themeTint="99"/>
        <w:bottom w:val="single" w:sz="2" w:space="0" w:color="EBD697" w:themeColor="accent6" w:themeTint="99"/>
        <w:insideH w:val="single" w:sz="2" w:space="0" w:color="EBD697" w:themeColor="accent6" w:themeTint="99"/>
        <w:insideV w:val="single" w:sz="2" w:space="0" w:color="EBD697" w:themeColor="accent6" w:themeTint="99"/>
      </w:tblBorders>
    </w:tblPr>
    <w:tblStylePr w:type="firstRow">
      <w:rPr>
        <w:b/>
        <w:bCs/>
      </w:rPr>
      <w:tblPr/>
      <w:tcPr>
        <w:tcBorders>
          <w:top w:val="nil"/>
          <w:bottom w:val="single" w:sz="12" w:space="0" w:color="EBD697" w:themeColor="accent6" w:themeTint="99"/>
          <w:insideH w:val="nil"/>
          <w:insideV w:val="nil"/>
        </w:tcBorders>
        <w:shd w:val="clear" w:color="auto" w:fill="FFFFFF" w:themeFill="background1"/>
      </w:tcPr>
    </w:tblStylePr>
    <w:tblStylePr w:type="lastRow">
      <w:rPr>
        <w:b/>
        <w:bCs/>
      </w:rPr>
      <w:tblPr/>
      <w:tcPr>
        <w:tcBorders>
          <w:top w:val="double" w:sz="2" w:space="0" w:color="EBD6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3">
    <w:name w:val="Grid Table 3"/>
    <w:basedOn w:val="TableNormal"/>
    <w:uiPriority w:val="48"/>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3-Accent2">
    <w:name w:val="Grid Table 3 Accent 2"/>
    <w:basedOn w:val="TableNormal"/>
    <w:uiPriority w:val="48"/>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3-Accent3">
    <w:name w:val="Grid Table 3 Accent 3"/>
    <w:basedOn w:val="TableNormal"/>
    <w:uiPriority w:val="48"/>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3-Accent4">
    <w:name w:val="Grid Table 3 Accent 4"/>
    <w:basedOn w:val="TableNormal"/>
    <w:uiPriority w:val="48"/>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3-Accent5">
    <w:name w:val="Grid Table 3 Accent 5"/>
    <w:basedOn w:val="TableNormal"/>
    <w:uiPriority w:val="48"/>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3-Accent6">
    <w:name w:val="Grid Table 3 Accent 6"/>
    <w:basedOn w:val="TableNormal"/>
    <w:uiPriority w:val="48"/>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table" w:styleId="GridTable4">
    <w:name w:val="Grid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insideV w:val="nil"/>
        </w:tcBorders>
        <w:shd w:val="clear" w:color="auto" w:fill="214C5E" w:themeFill="accent1"/>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4-Accent2">
    <w:name w:val="Grid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insideV w:val="nil"/>
        </w:tcBorders>
        <w:shd w:val="clear" w:color="auto" w:fill="DE4948" w:themeFill="accent2"/>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4-Accent3">
    <w:name w:val="Grid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insideV w:val="nil"/>
        </w:tcBorders>
        <w:shd w:val="clear" w:color="auto" w:fill="62C7AD" w:themeFill="accent3"/>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4-Accent4">
    <w:name w:val="Grid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insideV w:val="nil"/>
        </w:tcBorders>
        <w:shd w:val="clear" w:color="auto" w:fill="731C3F" w:themeFill="accent4"/>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4-Accent5">
    <w:name w:val="Grid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insideV w:val="nil"/>
        </w:tcBorders>
        <w:shd w:val="clear" w:color="auto" w:fill="D87330" w:themeFill="accent5"/>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4-Accent6">
    <w:name w:val="Grid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insideV w:val="nil"/>
        </w:tcBorders>
        <w:shd w:val="clear" w:color="auto" w:fill="DEBC53" w:themeFill="accent6"/>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5Dark">
    <w:name w:val="Grid Table 5 Dark"/>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4C5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4C5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4C5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4C5E" w:themeFill="accent1"/>
      </w:tcPr>
    </w:tblStylePr>
    <w:tblStylePr w:type="band1Vert">
      <w:tblPr/>
      <w:tcPr>
        <w:shd w:val="clear" w:color="auto" w:fill="8DC1D7" w:themeFill="accent1" w:themeFillTint="66"/>
      </w:tcPr>
    </w:tblStylePr>
    <w:tblStylePr w:type="band1Horz">
      <w:tblPr/>
      <w:tcPr>
        <w:shd w:val="clear" w:color="auto" w:fill="8DC1D7" w:themeFill="accent1" w:themeFillTint="66"/>
      </w:tcPr>
    </w:tblStylePr>
  </w:style>
  <w:style w:type="table" w:styleId="GridTable5Dark-Accent2">
    <w:name w:val="Grid Table 5 Dark Accent 2"/>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49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49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49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4948" w:themeFill="accent2"/>
      </w:tcPr>
    </w:tblStylePr>
    <w:tblStylePr w:type="band1Vert">
      <w:tblPr/>
      <w:tcPr>
        <w:shd w:val="clear" w:color="auto" w:fill="F1B5B5" w:themeFill="accent2" w:themeFillTint="66"/>
      </w:tcPr>
    </w:tblStylePr>
    <w:tblStylePr w:type="band1Horz">
      <w:tblPr/>
      <w:tcPr>
        <w:shd w:val="clear" w:color="auto" w:fill="F1B5B5" w:themeFill="accent2" w:themeFillTint="66"/>
      </w:tcPr>
    </w:tblStylePr>
  </w:style>
  <w:style w:type="table" w:styleId="GridTable5Dark-Accent3">
    <w:name w:val="Grid Table 5 Dark Accent 3"/>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3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C7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C7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C7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C7AD" w:themeFill="accent3"/>
      </w:tcPr>
    </w:tblStylePr>
    <w:tblStylePr w:type="band1Vert">
      <w:tblPr/>
      <w:tcPr>
        <w:shd w:val="clear" w:color="auto" w:fill="C0E8DE" w:themeFill="accent3" w:themeFillTint="66"/>
      </w:tcPr>
    </w:tblStylePr>
    <w:tblStylePr w:type="band1Horz">
      <w:tblPr/>
      <w:tcPr>
        <w:shd w:val="clear" w:color="auto" w:fill="C0E8DE" w:themeFill="accent3" w:themeFillTint="66"/>
      </w:tcPr>
    </w:tblStylePr>
  </w:style>
  <w:style w:type="table" w:styleId="GridTable5Dark-Accent4">
    <w:name w:val="Grid Table 5 Dark Accent 4"/>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3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C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C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C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C3F" w:themeFill="accent4"/>
      </w:tcPr>
    </w:tblStylePr>
    <w:tblStylePr w:type="band1Vert">
      <w:tblPr/>
      <w:tcPr>
        <w:shd w:val="clear" w:color="auto" w:fill="E288AC" w:themeFill="accent4" w:themeFillTint="66"/>
      </w:tcPr>
    </w:tblStylePr>
    <w:tblStylePr w:type="band1Horz">
      <w:tblPr/>
      <w:tcPr>
        <w:shd w:val="clear" w:color="auto" w:fill="E288AC" w:themeFill="accent4" w:themeFillTint="66"/>
      </w:tcPr>
    </w:tblStylePr>
  </w:style>
  <w:style w:type="table" w:styleId="GridTable5Dark-Accent5">
    <w:name w:val="Grid Table 5 Dark Accent 5"/>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2D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733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733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733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7330" w:themeFill="accent5"/>
      </w:tcPr>
    </w:tblStylePr>
    <w:tblStylePr w:type="band1Vert">
      <w:tblPr/>
      <w:tcPr>
        <w:shd w:val="clear" w:color="auto" w:fill="EFC6AC" w:themeFill="accent5" w:themeFillTint="66"/>
      </w:tcPr>
    </w:tblStylePr>
    <w:tblStylePr w:type="band1Horz">
      <w:tblPr/>
      <w:tcPr>
        <w:shd w:val="clear" w:color="auto" w:fill="EFC6AC" w:themeFill="accent5" w:themeFillTint="66"/>
      </w:tcPr>
    </w:tblStylePr>
  </w:style>
  <w:style w:type="table" w:styleId="GridTable5Dark-Accent6">
    <w:name w:val="Grid Table 5 Dark Accent 6"/>
    <w:basedOn w:val="TableNormal"/>
    <w:uiPriority w:val="50"/>
    <w:rsid w:val="00DC2C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1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EBC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EBC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EBC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EBC53" w:themeFill="accent6"/>
      </w:tcPr>
    </w:tblStylePr>
    <w:tblStylePr w:type="band1Vert">
      <w:tblPr/>
      <w:tcPr>
        <w:shd w:val="clear" w:color="auto" w:fill="F1E4BA" w:themeFill="accent6" w:themeFillTint="66"/>
      </w:tcPr>
    </w:tblStylePr>
    <w:tblStylePr w:type="band1Horz">
      <w:tblPr/>
      <w:tcPr>
        <w:shd w:val="clear" w:color="auto" w:fill="F1E4BA" w:themeFill="accent6" w:themeFillTint="66"/>
      </w:tcPr>
    </w:tblStylePr>
  </w:style>
  <w:style w:type="table" w:styleId="GridTable6Colorful">
    <w:name w:val="Grid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bottom w:val="single" w:sz="12" w:space="0" w:color="54A2C3" w:themeColor="accent1" w:themeTint="99"/>
        </w:tcBorders>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GridTable6Colorful-Accent2">
    <w:name w:val="Grid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bottom w:val="single" w:sz="12" w:space="0" w:color="EB9191" w:themeColor="accent2" w:themeTint="99"/>
        </w:tcBorders>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GridTable6Colorful-Accent3">
    <w:name w:val="Grid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bottom w:val="single" w:sz="12" w:space="0" w:color="A0DDCD" w:themeColor="accent3" w:themeTint="99"/>
        </w:tcBorders>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GridTable6Colorful-Accent4">
    <w:name w:val="Grid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bottom w:val="single" w:sz="12" w:space="0" w:color="D34D83" w:themeColor="accent4" w:themeTint="99"/>
        </w:tcBorders>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GridTable6Colorful-Accent5">
    <w:name w:val="Grid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bottom w:val="single" w:sz="12" w:space="0" w:color="E7AA82" w:themeColor="accent5" w:themeTint="99"/>
        </w:tcBorders>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GridTable6Colorful-Accent6">
    <w:name w:val="Grid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bottom w:val="single" w:sz="12" w:space="0" w:color="EBD697" w:themeColor="accent6" w:themeTint="99"/>
        </w:tcBorders>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GridTable7Colorful">
    <w:name w:val="Grid Table 7 Colorful"/>
    <w:basedOn w:val="TableNormal"/>
    <w:uiPriority w:val="52"/>
    <w:rsid w:val="00DC2CF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C2CF0"/>
    <w:pPr>
      <w:spacing w:after="0" w:line="240" w:lineRule="auto"/>
    </w:pPr>
    <w:rPr>
      <w:color w:val="183846" w:themeColor="accent1" w:themeShade="BF"/>
    </w:r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insideV w:val="single" w:sz="4" w:space="0" w:color="54A2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bottom w:val="single" w:sz="4" w:space="0" w:color="54A2C3" w:themeColor="accent1" w:themeTint="99"/>
        </w:tcBorders>
      </w:tcPr>
    </w:tblStylePr>
    <w:tblStylePr w:type="nwCell">
      <w:tblPr/>
      <w:tcPr>
        <w:tcBorders>
          <w:bottom w:val="single" w:sz="4" w:space="0" w:color="54A2C3" w:themeColor="accent1" w:themeTint="99"/>
        </w:tcBorders>
      </w:tcPr>
    </w:tblStylePr>
    <w:tblStylePr w:type="seCell">
      <w:tblPr/>
      <w:tcPr>
        <w:tcBorders>
          <w:top w:val="single" w:sz="4" w:space="0" w:color="54A2C3" w:themeColor="accent1" w:themeTint="99"/>
        </w:tcBorders>
      </w:tcPr>
    </w:tblStylePr>
    <w:tblStylePr w:type="swCell">
      <w:tblPr/>
      <w:tcPr>
        <w:tcBorders>
          <w:top w:val="single" w:sz="4" w:space="0" w:color="54A2C3" w:themeColor="accent1" w:themeTint="99"/>
        </w:tcBorders>
      </w:tcPr>
    </w:tblStylePr>
  </w:style>
  <w:style w:type="table" w:styleId="GridTable7Colorful-Accent2">
    <w:name w:val="Grid Table 7 Colorful Accent 2"/>
    <w:basedOn w:val="TableNormal"/>
    <w:uiPriority w:val="52"/>
    <w:rsid w:val="00DC2CF0"/>
    <w:pPr>
      <w:spacing w:after="0" w:line="240" w:lineRule="auto"/>
    </w:pPr>
    <w:rPr>
      <w:color w:val="BA2221" w:themeColor="accent2" w:themeShade="BF"/>
    </w:r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insideV w:val="single" w:sz="4" w:space="0" w:color="EB91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bottom w:val="single" w:sz="4" w:space="0" w:color="EB9191" w:themeColor="accent2" w:themeTint="99"/>
        </w:tcBorders>
      </w:tcPr>
    </w:tblStylePr>
    <w:tblStylePr w:type="nwCell">
      <w:tblPr/>
      <w:tcPr>
        <w:tcBorders>
          <w:bottom w:val="single" w:sz="4" w:space="0" w:color="EB9191" w:themeColor="accent2" w:themeTint="99"/>
        </w:tcBorders>
      </w:tcPr>
    </w:tblStylePr>
    <w:tblStylePr w:type="seCell">
      <w:tblPr/>
      <w:tcPr>
        <w:tcBorders>
          <w:top w:val="single" w:sz="4" w:space="0" w:color="EB9191" w:themeColor="accent2" w:themeTint="99"/>
        </w:tcBorders>
      </w:tcPr>
    </w:tblStylePr>
    <w:tblStylePr w:type="swCell">
      <w:tblPr/>
      <w:tcPr>
        <w:tcBorders>
          <w:top w:val="single" w:sz="4" w:space="0" w:color="EB9191" w:themeColor="accent2" w:themeTint="99"/>
        </w:tcBorders>
      </w:tcPr>
    </w:tblStylePr>
  </w:style>
  <w:style w:type="table" w:styleId="GridTable7Colorful-Accent3">
    <w:name w:val="Grid Table 7 Colorful Accent 3"/>
    <w:basedOn w:val="TableNormal"/>
    <w:uiPriority w:val="52"/>
    <w:rsid w:val="00DC2CF0"/>
    <w:pPr>
      <w:spacing w:after="0" w:line="240" w:lineRule="auto"/>
    </w:pPr>
    <w:rPr>
      <w:color w:val="3AA388" w:themeColor="accent3" w:themeShade="BF"/>
    </w:r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insideV w:val="single" w:sz="4" w:space="0" w:color="A0DDC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bottom w:val="single" w:sz="4" w:space="0" w:color="A0DDCD" w:themeColor="accent3" w:themeTint="99"/>
        </w:tcBorders>
      </w:tcPr>
    </w:tblStylePr>
    <w:tblStylePr w:type="nwCell">
      <w:tblPr/>
      <w:tcPr>
        <w:tcBorders>
          <w:bottom w:val="single" w:sz="4" w:space="0" w:color="A0DDCD" w:themeColor="accent3" w:themeTint="99"/>
        </w:tcBorders>
      </w:tcPr>
    </w:tblStylePr>
    <w:tblStylePr w:type="seCell">
      <w:tblPr/>
      <w:tcPr>
        <w:tcBorders>
          <w:top w:val="single" w:sz="4" w:space="0" w:color="A0DDCD" w:themeColor="accent3" w:themeTint="99"/>
        </w:tcBorders>
      </w:tcPr>
    </w:tblStylePr>
    <w:tblStylePr w:type="swCell">
      <w:tblPr/>
      <w:tcPr>
        <w:tcBorders>
          <w:top w:val="single" w:sz="4" w:space="0" w:color="A0DDCD" w:themeColor="accent3" w:themeTint="99"/>
        </w:tcBorders>
      </w:tcPr>
    </w:tblStylePr>
  </w:style>
  <w:style w:type="table" w:styleId="GridTable7Colorful-Accent4">
    <w:name w:val="Grid Table 7 Colorful Accent 4"/>
    <w:basedOn w:val="TableNormal"/>
    <w:uiPriority w:val="52"/>
    <w:rsid w:val="00DC2CF0"/>
    <w:pPr>
      <w:spacing w:after="0" w:line="240" w:lineRule="auto"/>
    </w:pPr>
    <w:rPr>
      <w:color w:val="56152F" w:themeColor="accent4" w:themeShade="BF"/>
    </w:r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insideV w:val="single" w:sz="4" w:space="0" w:color="D34D8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bottom w:val="single" w:sz="4" w:space="0" w:color="D34D83" w:themeColor="accent4" w:themeTint="99"/>
        </w:tcBorders>
      </w:tcPr>
    </w:tblStylePr>
    <w:tblStylePr w:type="nwCell">
      <w:tblPr/>
      <w:tcPr>
        <w:tcBorders>
          <w:bottom w:val="single" w:sz="4" w:space="0" w:color="D34D83" w:themeColor="accent4" w:themeTint="99"/>
        </w:tcBorders>
      </w:tcPr>
    </w:tblStylePr>
    <w:tblStylePr w:type="seCell">
      <w:tblPr/>
      <w:tcPr>
        <w:tcBorders>
          <w:top w:val="single" w:sz="4" w:space="0" w:color="D34D83" w:themeColor="accent4" w:themeTint="99"/>
        </w:tcBorders>
      </w:tcPr>
    </w:tblStylePr>
    <w:tblStylePr w:type="swCell">
      <w:tblPr/>
      <w:tcPr>
        <w:tcBorders>
          <w:top w:val="single" w:sz="4" w:space="0" w:color="D34D83" w:themeColor="accent4" w:themeTint="99"/>
        </w:tcBorders>
      </w:tcPr>
    </w:tblStylePr>
  </w:style>
  <w:style w:type="table" w:styleId="GridTable7Colorful-Accent5">
    <w:name w:val="Grid Table 7 Colorful Accent 5"/>
    <w:basedOn w:val="TableNormal"/>
    <w:uiPriority w:val="52"/>
    <w:rsid w:val="00DC2CF0"/>
    <w:pPr>
      <w:spacing w:after="0" w:line="240" w:lineRule="auto"/>
    </w:pPr>
    <w:rPr>
      <w:color w:val="A6541F" w:themeColor="accent5" w:themeShade="BF"/>
    </w:r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insideV w:val="single" w:sz="4" w:space="0" w:color="E7AA8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bottom w:val="single" w:sz="4" w:space="0" w:color="E7AA82" w:themeColor="accent5" w:themeTint="99"/>
        </w:tcBorders>
      </w:tcPr>
    </w:tblStylePr>
    <w:tblStylePr w:type="nwCell">
      <w:tblPr/>
      <w:tcPr>
        <w:tcBorders>
          <w:bottom w:val="single" w:sz="4" w:space="0" w:color="E7AA82" w:themeColor="accent5" w:themeTint="99"/>
        </w:tcBorders>
      </w:tcPr>
    </w:tblStylePr>
    <w:tblStylePr w:type="seCell">
      <w:tblPr/>
      <w:tcPr>
        <w:tcBorders>
          <w:top w:val="single" w:sz="4" w:space="0" w:color="E7AA82" w:themeColor="accent5" w:themeTint="99"/>
        </w:tcBorders>
      </w:tcPr>
    </w:tblStylePr>
    <w:tblStylePr w:type="swCell">
      <w:tblPr/>
      <w:tcPr>
        <w:tcBorders>
          <w:top w:val="single" w:sz="4" w:space="0" w:color="E7AA82" w:themeColor="accent5" w:themeTint="99"/>
        </w:tcBorders>
      </w:tcPr>
    </w:tblStylePr>
  </w:style>
  <w:style w:type="table" w:styleId="GridTable7Colorful-Accent6">
    <w:name w:val="Grid Table 7 Colorful Accent 6"/>
    <w:basedOn w:val="TableNormal"/>
    <w:uiPriority w:val="52"/>
    <w:rsid w:val="00DC2CF0"/>
    <w:pPr>
      <w:spacing w:after="0" w:line="240" w:lineRule="auto"/>
    </w:pPr>
    <w:rPr>
      <w:color w:val="BF9924" w:themeColor="accent6" w:themeShade="BF"/>
    </w:r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insideV w:val="single" w:sz="4" w:space="0" w:color="EBD6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bottom w:val="single" w:sz="4" w:space="0" w:color="EBD697" w:themeColor="accent6" w:themeTint="99"/>
        </w:tcBorders>
      </w:tcPr>
    </w:tblStylePr>
    <w:tblStylePr w:type="nwCell">
      <w:tblPr/>
      <w:tcPr>
        <w:tcBorders>
          <w:bottom w:val="single" w:sz="4" w:space="0" w:color="EBD697" w:themeColor="accent6" w:themeTint="99"/>
        </w:tcBorders>
      </w:tcPr>
    </w:tblStylePr>
    <w:tblStylePr w:type="seCell">
      <w:tblPr/>
      <w:tcPr>
        <w:tcBorders>
          <w:top w:val="single" w:sz="4" w:space="0" w:color="EBD697" w:themeColor="accent6" w:themeTint="99"/>
        </w:tcBorders>
      </w:tcPr>
    </w:tblStylePr>
    <w:tblStylePr w:type="swCell">
      <w:tblPr/>
      <w:tcPr>
        <w:tcBorders>
          <w:top w:val="single" w:sz="4" w:space="0" w:color="EBD697" w:themeColor="accent6" w:themeTint="99"/>
        </w:tcBorders>
      </w:tcPr>
    </w:tblStylePr>
  </w:style>
  <w:style w:type="character" w:styleId="Hashtag">
    <w:name w:val="Hashtag"/>
    <w:basedOn w:val="DefaultParagraphFont"/>
    <w:uiPriority w:val="99"/>
    <w:semiHidden/>
    <w:unhideWhenUsed/>
    <w:rsid w:val="00DC2CF0"/>
    <w:rPr>
      <w:color w:val="2B579A"/>
      <w:shd w:val="clear" w:color="auto" w:fill="E6E6E6"/>
    </w:rPr>
  </w:style>
  <w:style w:type="character" w:styleId="HTMLAcronym">
    <w:name w:val="HTML Acronym"/>
    <w:basedOn w:val="DefaultParagraphFont"/>
    <w:uiPriority w:val="99"/>
    <w:semiHidden/>
    <w:unhideWhenUsed/>
    <w:rsid w:val="00DC2CF0"/>
  </w:style>
  <w:style w:type="paragraph" w:styleId="HTMLAddress">
    <w:name w:val="HTML Address"/>
    <w:basedOn w:val="Normal"/>
    <w:link w:val="HTMLAddressChar"/>
    <w:uiPriority w:val="99"/>
    <w:semiHidden/>
    <w:unhideWhenUsed/>
    <w:rsid w:val="00DC2CF0"/>
    <w:pPr>
      <w:spacing w:after="0" w:line="240" w:lineRule="auto"/>
    </w:pPr>
    <w:rPr>
      <w:i/>
      <w:iCs/>
    </w:rPr>
  </w:style>
  <w:style w:type="character" w:customStyle="1" w:styleId="HTMLAddressChar">
    <w:name w:val="HTML Address Char"/>
    <w:basedOn w:val="DefaultParagraphFont"/>
    <w:link w:val="HTMLAddress"/>
    <w:uiPriority w:val="99"/>
    <w:semiHidden/>
    <w:rsid w:val="00DC2CF0"/>
    <w:rPr>
      <w:i/>
      <w:iCs/>
    </w:rPr>
  </w:style>
  <w:style w:type="character" w:styleId="HTMLCite">
    <w:name w:val="HTML Cite"/>
    <w:basedOn w:val="DefaultParagraphFont"/>
    <w:uiPriority w:val="99"/>
    <w:semiHidden/>
    <w:unhideWhenUsed/>
    <w:rsid w:val="00DC2CF0"/>
    <w:rPr>
      <w:i/>
      <w:iCs/>
    </w:rPr>
  </w:style>
  <w:style w:type="character" w:styleId="HTMLCode">
    <w:name w:val="HTML Code"/>
    <w:basedOn w:val="DefaultParagraphFont"/>
    <w:uiPriority w:val="99"/>
    <w:semiHidden/>
    <w:unhideWhenUsed/>
    <w:rsid w:val="00DC2CF0"/>
    <w:rPr>
      <w:rFonts w:ascii="Consolas" w:hAnsi="Consolas"/>
      <w:sz w:val="22"/>
      <w:szCs w:val="20"/>
    </w:rPr>
  </w:style>
  <w:style w:type="character" w:styleId="HTMLDefinition">
    <w:name w:val="HTML Definition"/>
    <w:basedOn w:val="DefaultParagraphFont"/>
    <w:uiPriority w:val="99"/>
    <w:semiHidden/>
    <w:unhideWhenUsed/>
    <w:rsid w:val="00DC2CF0"/>
    <w:rPr>
      <w:i/>
      <w:iCs/>
    </w:rPr>
  </w:style>
  <w:style w:type="character" w:styleId="HTMLKeyboard">
    <w:name w:val="HTML Keyboard"/>
    <w:basedOn w:val="DefaultParagraphFont"/>
    <w:uiPriority w:val="99"/>
    <w:semiHidden/>
    <w:unhideWhenUsed/>
    <w:rsid w:val="00DC2CF0"/>
    <w:rPr>
      <w:rFonts w:ascii="Consolas" w:hAnsi="Consolas"/>
      <w:sz w:val="22"/>
      <w:szCs w:val="20"/>
    </w:rPr>
  </w:style>
  <w:style w:type="paragraph" w:styleId="HTMLPreformatted">
    <w:name w:val="HTML Preformatted"/>
    <w:basedOn w:val="Normal"/>
    <w:link w:val="HTMLPreformattedChar"/>
    <w:uiPriority w:val="99"/>
    <w:semiHidden/>
    <w:unhideWhenUsed/>
    <w:rsid w:val="00DC2CF0"/>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C2CF0"/>
    <w:rPr>
      <w:rFonts w:ascii="Consolas" w:hAnsi="Consolas"/>
      <w:sz w:val="22"/>
      <w:szCs w:val="20"/>
    </w:rPr>
  </w:style>
  <w:style w:type="character" w:styleId="HTMLSample">
    <w:name w:val="HTML Sample"/>
    <w:basedOn w:val="DefaultParagraphFont"/>
    <w:uiPriority w:val="99"/>
    <w:semiHidden/>
    <w:unhideWhenUsed/>
    <w:rsid w:val="00DC2CF0"/>
    <w:rPr>
      <w:rFonts w:ascii="Consolas" w:hAnsi="Consolas"/>
      <w:sz w:val="24"/>
      <w:szCs w:val="24"/>
    </w:rPr>
  </w:style>
  <w:style w:type="character" w:styleId="HTMLTypewriter">
    <w:name w:val="HTML Typewriter"/>
    <w:basedOn w:val="DefaultParagraphFont"/>
    <w:uiPriority w:val="99"/>
    <w:semiHidden/>
    <w:unhideWhenUsed/>
    <w:rsid w:val="00DC2CF0"/>
    <w:rPr>
      <w:rFonts w:ascii="Consolas" w:hAnsi="Consolas"/>
      <w:sz w:val="22"/>
      <w:szCs w:val="20"/>
    </w:rPr>
  </w:style>
  <w:style w:type="character" w:styleId="HTMLVariable">
    <w:name w:val="HTML Variable"/>
    <w:basedOn w:val="DefaultParagraphFont"/>
    <w:uiPriority w:val="99"/>
    <w:semiHidden/>
    <w:unhideWhenUsed/>
    <w:rsid w:val="00DC2CF0"/>
    <w:rPr>
      <w:i/>
      <w:iCs/>
    </w:rPr>
  </w:style>
  <w:style w:type="character" w:styleId="Hyperlink">
    <w:name w:val="Hyperlink"/>
    <w:basedOn w:val="DefaultParagraphFont"/>
    <w:uiPriority w:val="99"/>
    <w:unhideWhenUsed/>
    <w:rsid w:val="00DC2CF0"/>
    <w:rPr>
      <w:color w:val="276D5B" w:themeColor="accent3" w:themeShade="80"/>
      <w:u w:val="single"/>
    </w:rPr>
  </w:style>
  <w:style w:type="paragraph" w:styleId="Index1">
    <w:name w:val="index 1"/>
    <w:basedOn w:val="Normal"/>
    <w:next w:val="Normal"/>
    <w:autoRedefine/>
    <w:uiPriority w:val="99"/>
    <w:semiHidden/>
    <w:unhideWhenUsed/>
    <w:rsid w:val="00DC2CF0"/>
    <w:pPr>
      <w:spacing w:after="0" w:line="240" w:lineRule="auto"/>
      <w:ind w:left="300" w:hanging="300"/>
    </w:pPr>
  </w:style>
  <w:style w:type="paragraph" w:styleId="Index2">
    <w:name w:val="index 2"/>
    <w:basedOn w:val="Normal"/>
    <w:next w:val="Normal"/>
    <w:autoRedefine/>
    <w:uiPriority w:val="99"/>
    <w:semiHidden/>
    <w:unhideWhenUsed/>
    <w:rsid w:val="00DC2CF0"/>
    <w:pPr>
      <w:spacing w:after="0" w:line="240" w:lineRule="auto"/>
      <w:ind w:left="600" w:hanging="300"/>
    </w:pPr>
  </w:style>
  <w:style w:type="paragraph" w:styleId="Index3">
    <w:name w:val="index 3"/>
    <w:basedOn w:val="Normal"/>
    <w:next w:val="Normal"/>
    <w:autoRedefine/>
    <w:uiPriority w:val="99"/>
    <w:semiHidden/>
    <w:unhideWhenUsed/>
    <w:rsid w:val="00DC2CF0"/>
    <w:pPr>
      <w:spacing w:after="0" w:line="240" w:lineRule="auto"/>
      <w:ind w:left="900" w:hanging="300"/>
    </w:pPr>
  </w:style>
  <w:style w:type="paragraph" w:styleId="Index4">
    <w:name w:val="index 4"/>
    <w:basedOn w:val="Normal"/>
    <w:next w:val="Normal"/>
    <w:autoRedefine/>
    <w:uiPriority w:val="99"/>
    <w:semiHidden/>
    <w:unhideWhenUsed/>
    <w:rsid w:val="00DC2CF0"/>
    <w:pPr>
      <w:spacing w:after="0" w:line="240" w:lineRule="auto"/>
      <w:ind w:left="1200" w:hanging="300"/>
    </w:pPr>
  </w:style>
  <w:style w:type="paragraph" w:styleId="Index5">
    <w:name w:val="index 5"/>
    <w:basedOn w:val="Normal"/>
    <w:next w:val="Normal"/>
    <w:autoRedefine/>
    <w:uiPriority w:val="99"/>
    <w:semiHidden/>
    <w:unhideWhenUsed/>
    <w:rsid w:val="00DC2CF0"/>
    <w:pPr>
      <w:spacing w:after="0" w:line="240" w:lineRule="auto"/>
      <w:ind w:left="1500" w:hanging="300"/>
    </w:pPr>
  </w:style>
  <w:style w:type="paragraph" w:styleId="Index6">
    <w:name w:val="index 6"/>
    <w:basedOn w:val="Normal"/>
    <w:next w:val="Normal"/>
    <w:autoRedefine/>
    <w:uiPriority w:val="99"/>
    <w:semiHidden/>
    <w:unhideWhenUsed/>
    <w:rsid w:val="00DC2CF0"/>
    <w:pPr>
      <w:spacing w:after="0" w:line="240" w:lineRule="auto"/>
      <w:ind w:left="1800" w:hanging="300"/>
    </w:pPr>
  </w:style>
  <w:style w:type="paragraph" w:styleId="Index7">
    <w:name w:val="index 7"/>
    <w:basedOn w:val="Normal"/>
    <w:next w:val="Normal"/>
    <w:autoRedefine/>
    <w:uiPriority w:val="99"/>
    <w:semiHidden/>
    <w:unhideWhenUsed/>
    <w:rsid w:val="00DC2CF0"/>
    <w:pPr>
      <w:spacing w:after="0" w:line="240" w:lineRule="auto"/>
      <w:ind w:left="2100" w:hanging="300"/>
    </w:pPr>
  </w:style>
  <w:style w:type="paragraph" w:styleId="Index8">
    <w:name w:val="index 8"/>
    <w:basedOn w:val="Normal"/>
    <w:next w:val="Normal"/>
    <w:autoRedefine/>
    <w:uiPriority w:val="99"/>
    <w:semiHidden/>
    <w:unhideWhenUsed/>
    <w:rsid w:val="00DC2CF0"/>
    <w:pPr>
      <w:spacing w:after="0" w:line="240" w:lineRule="auto"/>
      <w:ind w:left="2400" w:hanging="300"/>
    </w:pPr>
  </w:style>
  <w:style w:type="paragraph" w:styleId="Index9">
    <w:name w:val="index 9"/>
    <w:basedOn w:val="Normal"/>
    <w:next w:val="Normal"/>
    <w:autoRedefine/>
    <w:uiPriority w:val="99"/>
    <w:semiHidden/>
    <w:unhideWhenUsed/>
    <w:rsid w:val="00DC2CF0"/>
    <w:pPr>
      <w:spacing w:after="0" w:line="240" w:lineRule="auto"/>
      <w:ind w:left="2700" w:hanging="300"/>
    </w:pPr>
  </w:style>
  <w:style w:type="paragraph" w:styleId="IndexHeading">
    <w:name w:val="index heading"/>
    <w:basedOn w:val="Normal"/>
    <w:next w:val="Index1"/>
    <w:uiPriority w:val="99"/>
    <w:semiHidden/>
    <w:unhideWhenUsed/>
    <w:rsid w:val="00DC2CF0"/>
    <w:rPr>
      <w:rFonts w:asciiTheme="majorHAnsi" w:eastAsiaTheme="majorEastAsia" w:hAnsiTheme="majorHAnsi" w:cstheme="majorBidi"/>
      <w:b/>
      <w:bCs/>
    </w:rPr>
  </w:style>
  <w:style w:type="table" w:styleId="LightGrid">
    <w:name w:val="Light Grid"/>
    <w:basedOn w:val="TableNormal"/>
    <w:uiPriority w:val="62"/>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18" w:space="0" w:color="214C5E" w:themeColor="accent1"/>
          <w:right w:val="single" w:sz="8" w:space="0" w:color="214C5E" w:themeColor="accent1"/>
          <w:insideH w:val="nil"/>
          <w:insideV w:val="single" w:sz="8" w:space="0" w:color="214C5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insideH w:val="nil"/>
          <w:insideV w:val="single" w:sz="8" w:space="0" w:color="214C5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shd w:val="clear" w:color="auto" w:fill="B8D8E6" w:themeFill="accent1" w:themeFillTint="3F"/>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shd w:val="clear" w:color="auto" w:fill="B8D8E6" w:themeFill="accent1" w:themeFillTint="3F"/>
      </w:tcPr>
    </w:tblStylePr>
    <w:tblStylePr w:type="band2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insideV w:val="single" w:sz="8" w:space="0" w:color="214C5E" w:themeColor="accent1"/>
        </w:tcBorders>
      </w:tcPr>
    </w:tblStylePr>
  </w:style>
  <w:style w:type="table" w:styleId="LightGrid-Accent2">
    <w:name w:val="Light Grid Accent 2"/>
    <w:basedOn w:val="TableNormal"/>
    <w:uiPriority w:val="62"/>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18" w:space="0" w:color="DE4948" w:themeColor="accent2"/>
          <w:right w:val="single" w:sz="8" w:space="0" w:color="DE4948" w:themeColor="accent2"/>
          <w:insideH w:val="nil"/>
          <w:insideV w:val="single" w:sz="8" w:space="0" w:color="DE49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insideH w:val="nil"/>
          <w:insideV w:val="single" w:sz="8" w:space="0" w:color="DE49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shd w:val="clear" w:color="auto" w:fill="F6D1D1" w:themeFill="accent2" w:themeFillTint="3F"/>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shd w:val="clear" w:color="auto" w:fill="F6D1D1" w:themeFill="accent2" w:themeFillTint="3F"/>
      </w:tcPr>
    </w:tblStylePr>
    <w:tblStylePr w:type="band2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insideV w:val="single" w:sz="8" w:space="0" w:color="DE4948" w:themeColor="accent2"/>
        </w:tcBorders>
      </w:tcPr>
    </w:tblStylePr>
  </w:style>
  <w:style w:type="table" w:styleId="LightGrid-Accent3">
    <w:name w:val="Light Grid Accent 3"/>
    <w:basedOn w:val="TableNormal"/>
    <w:uiPriority w:val="62"/>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18" w:space="0" w:color="62C7AD" w:themeColor="accent3"/>
          <w:right w:val="single" w:sz="8" w:space="0" w:color="62C7AD" w:themeColor="accent3"/>
          <w:insideH w:val="nil"/>
          <w:insideV w:val="single" w:sz="8" w:space="0" w:color="62C7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insideH w:val="nil"/>
          <w:insideV w:val="single" w:sz="8" w:space="0" w:color="62C7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shd w:val="clear" w:color="auto" w:fill="D8F1EA" w:themeFill="accent3" w:themeFillTint="3F"/>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shd w:val="clear" w:color="auto" w:fill="D8F1EA" w:themeFill="accent3" w:themeFillTint="3F"/>
      </w:tcPr>
    </w:tblStylePr>
    <w:tblStylePr w:type="band2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insideV w:val="single" w:sz="8" w:space="0" w:color="62C7AD" w:themeColor="accent3"/>
        </w:tcBorders>
      </w:tcPr>
    </w:tblStylePr>
  </w:style>
  <w:style w:type="table" w:styleId="LightGrid-Accent4">
    <w:name w:val="Light Grid Accent 4"/>
    <w:basedOn w:val="TableNormal"/>
    <w:uiPriority w:val="62"/>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18" w:space="0" w:color="731C3F" w:themeColor="accent4"/>
          <w:right w:val="single" w:sz="8" w:space="0" w:color="731C3F" w:themeColor="accent4"/>
          <w:insideH w:val="nil"/>
          <w:insideV w:val="single" w:sz="8" w:space="0" w:color="731C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insideH w:val="nil"/>
          <w:insideV w:val="single" w:sz="8" w:space="0" w:color="731C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shd w:val="clear" w:color="auto" w:fill="EDB5CB" w:themeFill="accent4" w:themeFillTint="3F"/>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shd w:val="clear" w:color="auto" w:fill="EDB5CB" w:themeFill="accent4" w:themeFillTint="3F"/>
      </w:tcPr>
    </w:tblStylePr>
    <w:tblStylePr w:type="band2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insideV w:val="single" w:sz="8" w:space="0" w:color="731C3F" w:themeColor="accent4"/>
        </w:tcBorders>
      </w:tcPr>
    </w:tblStylePr>
  </w:style>
  <w:style w:type="table" w:styleId="LightGrid-Accent5">
    <w:name w:val="Light Grid Accent 5"/>
    <w:basedOn w:val="TableNormal"/>
    <w:uiPriority w:val="62"/>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18" w:space="0" w:color="D87330" w:themeColor="accent5"/>
          <w:right w:val="single" w:sz="8" w:space="0" w:color="D87330" w:themeColor="accent5"/>
          <w:insideH w:val="nil"/>
          <w:insideV w:val="single" w:sz="8" w:space="0" w:color="D8733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insideH w:val="nil"/>
          <w:insideV w:val="single" w:sz="8" w:space="0" w:color="D8733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shd w:val="clear" w:color="auto" w:fill="F5DCCB" w:themeFill="accent5" w:themeFillTint="3F"/>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shd w:val="clear" w:color="auto" w:fill="F5DCCB" w:themeFill="accent5" w:themeFillTint="3F"/>
      </w:tcPr>
    </w:tblStylePr>
    <w:tblStylePr w:type="band2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insideV w:val="single" w:sz="8" w:space="0" w:color="D87330" w:themeColor="accent5"/>
        </w:tcBorders>
      </w:tcPr>
    </w:tblStylePr>
  </w:style>
  <w:style w:type="table" w:styleId="LightGrid-Accent6">
    <w:name w:val="Light Grid Accent 6"/>
    <w:basedOn w:val="TableNormal"/>
    <w:uiPriority w:val="62"/>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18" w:space="0" w:color="DEBC53" w:themeColor="accent6"/>
          <w:right w:val="single" w:sz="8" w:space="0" w:color="DEBC53" w:themeColor="accent6"/>
          <w:insideH w:val="nil"/>
          <w:insideV w:val="single" w:sz="8" w:space="0" w:color="DEBC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insideH w:val="nil"/>
          <w:insideV w:val="single" w:sz="8" w:space="0" w:color="DEBC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shd w:val="clear" w:color="auto" w:fill="F7EED4" w:themeFill="accent6" w:themeFillTint="3F"/>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shd w:val="clear" w:color="auto" w:fill="F7EED4" w:themeFill="accent6" w:themeFillTint="3F"/>
      </w:tcPr>
    </w:tblStylePr>
    <w:tblStylePr w:type="band2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insideV w:val="single" w:sz="8" w:space="0" w:color="DEBC53" w:themeColor="accent6"/>
        </w:tcBorders>
      </w:tcPr>
    </w:tblStylePr>
  </w:style>
  <w:style w:type="table" w:styleId="LightList">
    <w:name w:val="Light List"/>
    <w:basedOn w:val="TableNormal"/>
    <w:uiPriority w:val="61"/>
    <w:semiHidden/>
    <w:unhideWhenUsed/>
    <w:rsid w:val="00DC2C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C2CF0"/>
    <w:pPr>
      <w:spacing w:after="0" w:line="240" w:lineRule="auto"/>
    </w:p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pPr>
        <w:spacing w:before="0" w:after="0" w:line="240" w:lineRule="auto"/>
      </w:pPr>
      <w:rPr>
        <w:b/>
        <w:bCs/>
        <w:color w:val="FFFFFF" w:themeColor="background1"/>
      </w:rPr>
      <w:tblPr/>
      <w:tcPr>
        <w:shd w:val="clear" w:color="auto" w:fill="214C5E" w:themeFill="accent1"/>
      </w:tcPr>
    </w:tblStylePr>
    <w:tblStylePr w:type="lastRow">
      <w:pPr>
        <w:spacing w:before="0" w:after="0" w:line="240" w:lineRule="auto"/>
      </w:pPr>
      <w:rPr>
        <w:b/>
        <w:bCs/>
      </w:rPr>
      <w:tblPr/>
      <w:tcPr>
        <w:tcBorders>
          <w:top w:val="double" w:sz="6" w:space="0" w:color="214C5E" w:themeColor="accent1"/>
          <w:left w:val="single" w:sz="8" w:space="0" w:color="214C5E" w:themeColor="accent1"/>
          <w:bottom w:val="single" w:sz="8" w:space="0" w:color="214C5E" w:themeColor="accent1"/>
          <w:right w:val="single" w:sz="8" w:space="0" w:color="214C5E" w:themeColor="accent1"/>
        </w:tcBorders>
      </w:tcPr>
    </w:tblStylePr>
    <w:tblStylePr w:type="firstCol">
      <w:rPr>
        <w:b/>
        <w:bCs/>
      </w:rPr>
    </w:tblStylePr>
    <w:tblStylePr w:type="lastCol">
      <w:rPr>
        <w:b/>
        <w:bCs/>
      </w:rPr>
    </w:tblStylePr>
    <w:tblStylePr w:type="band1Vert">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tblStylePr w:type="band1Horz">
      <w:tblPr/>
      <w:tcPr>
        <w:tcBorders>
          <w:top w:val="single" w:sz="8" w:space="0" w:color="214C5E" w:themeColor="accent1"/>
          <w:left w:val="single" w:sz="8" w:space="0" w:color="214C5E" w:themeColor="accent1"/>
          <w:bottom w:val="single" w:sz="8" w:space="0" w:color="214C5E" w:themeColor="accent1"/>
          <w:right w:val="single" w:sz="8" w:space="0" w:color="214C5E" w:themeColor="accent1"/>
        </w:tcBorders>
      </w:tcPr>
    </w:tblStylePr>
  </w:style>
  <w:style w:type="table" w:styleId="LightList-Accent2">
    <w:name w:val="Light List Accent 2"/>
    <w:basedOn w:val="TableNormal"/>
    <w:uiPriority w:val="61"/>
    <w:semiHidden/>
    <w:unhideWhenUsed/>
    <w:rsid w:val="00DC2CF0"/>
    <w:pPr>
      <w:spacing w:after="0" w:line="240" w:lineRule="auto"/>
    </w:p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pPr>
        <w:spacing w:before="0" w:after="0" w:line="240" w:lineRule="auto"/>
      </w:pPr>
      <w:rPr>
        <w:b/>
        <w:bCs/>
        <w:color w:val="FFFFFF" w:themeColor="background1"/>
      </w:rPr>
      <w:tblPr/>
      <w:tcPr>
        <w:shd w:val="clear" w:color="auto" w:fill="DE4948" w:themeFill="accent2"/>
      </w:tcPr>
    </w:tblStylePr>
    <w:tblStylePr w:type="lastRow">
      <w:pPr>
        <w:spacing w:before="0" w:after="0" w:line="240" w:lineRule="auto"/>
      </w:pPr>
      <w:rPr>
        <w:b/>
        <w:bCs/>
      </w:rPr>
      <w:tblPr/>
      <w:tcPr>
        <w:tcBorders>
          <w:top w:val="double" w:sz="6" w:space="0" w:color="DE4948" w:themeColor="accent2"/>
          <w:left w:val="single" w:sz="8" w:space="0" w:color="DE4948" w:themeColor="accent2"/>
          <w:bottom w:val="single" w:sz="8" w:space="0" w:color="DE4948" w:themeColor="accent2"/>
          <w:right w:val="single" w:sz="8" w:space="0" w:color="DE4948" w:themeColor="accent2"/>
        </w:tcBorders>
      </w:tcPr>
    </w:tblStylePr>
    <w:tblStylePr w:type="firstCol">
      <w:rPr>
        <w:b/>
        <w:bCs/>
      </w:rPr>
    </w:tblStylePr>
    <w:tblStylePr w:type="lastCol">
      <w:rPr>
        <w:b/>
        <w:bCs/>
      </w:rPr>
    </w:tblStylePr>
    <w:tblStylePr w:type="band1Vert">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tblStylePr w:type="band1Horz">
      <w:tblPr/>
      <w:tcPr>
        <w:tcBorders>
          <w:top w:val="single" w:sz="8" w:space="0" w:color="DE4948" w:themeColor="accent2"/>
          <w:left w:val="single" w:sz="8" w:space="0" w:color="DE4948" w:themeColor="accent2"/>
          <w:bottom w:val="single" w:sz="8" w:space="0" w:color="DE4948" w:themeColor="accent2"/>
          <w:right w:val="single" w:sz="8" w:space="0" w:color="DE4948" w:themeColor="accent2"/>
        </w:tcBorders>
      </w:tcPr>
    </w:tblStylePr>
  </w:style>
  <w:style w:type="table" w:styleId="LightList-Accent3">
    <w:name w:val="Light List Accent 3"/>
    <w:basedOn w:val="TableNormal"/>
    <w:uiPriority w:val="61"/>
    <w:semiHidden/>
    <w:unhideWhenUsed/>
    <w:rsid w:val="00DC2CF0"/>
    <w:pPr>
      <w:spacing w:after="0" w:line="240" w:lineRule="auto"/>
    </w:p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pPr>
        <w:spacing w:before="0" w:after="0" w:line="240" w:lineRule="auto"/>
      </w:pPr>
      <w:rPr>
        <w:b/>
        <w:bCs/>
        <w:color w:val="FFFFFF" w:themeColor="background1"/>
      </w:rPr>
      <w:tblPr/>
      <w:tcPr>
        <w:shd w:val="clear" w:color="auto" w:fill="62C7AD" w:themeFill="accent3"/>
      </w:tcPr>
    </w:tblStylePr>
    <w:tblStylePr w:type="lastRow">
      <w:pPr>
        <w:spacing w:before="0" w:after="0" w:line="240" w:lineRule="auto"/>
      </w:pPr>
      <w:rPr>
        <w:b/>
        <w:bCs/>
      </w:rPr>
      <w:tblPr/>
      <w:tcPr>
        <w:tcBorders>
          <w:top w:val="double" w:sz="6" w:space="0" w:color="62C7AD" w:themeColor="accent3"/>
          <w:left w:val="single" w:sz="8" w:space="0" w:color="62C7AD" w:themeColor="accent3"/>
          <w:bottom w:val="single" w:sz="8" w:space="0" w:color="62C7AD" w:themeColor="accent3"/>
          <w:right w:val="single" w:sz="8" w:space="0" w:color="62C7AD" w:themeColor="accent3"/>
        </w:tcBorders>
      </w:tcPr>
    </w:tblStylePr>
    <w:tblStylePr w:type="firstCol">
      <w:rPr>
        <w:b/>
        <w:bCs/>
      </w:rPr>
    </w:tblStylePr>
    <w:tblStylePr w:type="lastCol">
      <w:rPr>
        <w:b/>
        <w:bCs/>
      </w:rPr>
    </w:tblStylePr>
    <w:tblStylePr w:type="band1Vert">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tblStylePr w:type="band1Horz">
      <w:tblPr/>
      <w:tcPr>
        <w:tcBorders>
          <w:top w:val="single" w:sz="8" w:space="0" w:color="62C7AD" w:themeColor="accent3"/>
          <w:left w:val="single" w:sz="8" w:space="0" w:color="62C7AD" w:themeColor="accent3"/>
          <w:bottom w:val="single" w:sz="8" w:space="0" w:color="62C7AD" w:themeColor="accent3"/>
          <w:right w:val="single" w:sz="8" w:space="0" w:color="62C7AD" w:themeColor="accent3"/>
        </w:tcBorders>
      </w:tcPr>
    </w:tblStylePr>
  </w:style>
  <w:style w:type="table" w:styleId="LightList-Accent4">
    <w:name w:val="Light List Accent 4"/>
    <w:basedOn w:val="TableNormal"/>
    <w:uiPriority w:val="61"/>
    <w:semiHidden/>
    <w:unhideWhenUsed/>
    <w:rsid w:val="00DC2CF0"/>
    <w:pPr>
      <w:spacing w:after="0" w:line="240" w:lineRule="auto"/>
    </w:p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pPr>
        <w:spacing w:before="0" w:after="0" w:line="240" w:lineRule="auto"/>
      </w:pPr>
      <w:rPr>
        <w:b/>
        <w:bCs/>
        <w:color w:val="FFFFFF" w:themeColor="background1"/>
      </w:rPr>
      <w:tblPr/>
      <w:tcPr>
        <w:shd w:val="clear" w:color="auto" w:fill="731C3F" w:themeFill="accent4"/>
      </w:tcPr>
    </w:tblStylePr>
    <w:tblStylePr w:type="lastRow">
      <w:pPr>
        <w:spacing w:before="0" w:after="0" w:line="240" w:lineRule="auto"/>
      </w:pPr>
      <w:rPr>
        <w:b/>
        <w:bCs/>
      </w:rPr>
      <w:tblPr/>
      <w:tcPr>
        <w:tcBorders>
          <w:top w:val="double" w:sz="6" w:space="0" w:color="731C3F" w:themeColor="accent4"/>
          <w:left w:val="single" w:sz="8" w:space="0" w:color="731C3F" w:themeColor="accent4"/>
          <w:bottom w:val="single" w:sz="8" w:space="0" w:color="731C3F" w:themeColor="accent4"/>
          <w:right w:val="single" w:sz="8" w:space="0" w:color="731C3F" w:themeColor="accent4"/>
        </w:tcBorders>
      </w:tcPr>
    </w:tblStylePr>
    <w:tblStylePr w:type="firstCol">
      <w:rPr>
        <w:b/>
        <w:bCs/>
      </w:rPr>
    </w:tblStylePr>
    <w:tblStylePr w:type="lastCol">
      <w:rPr>
        <w:b/>
        <w:bCs/>
      </w:rPr>
    </w:tblStylePr>
    <w:tblStylePr w:type="band1Vert">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tblStylePr w:type="band1Horz">
      <w:tblPr/>
      <w:tcPr>
        <w:tcBorders>
          <w:top w:val="single" w:sz="8" w:space="0" w:color="731C3F" w:themeColor="accent4"/>
          <w:left w:val="single" w:sz="8" w:space="0" w:color="731C3F" w:themeColor="accent4"/>
          <w:bottom w:val="single" w:sz="8" w:space="0" w:color="731C3F" w:themeColor="accent4"/>
          <w:right w:val="single" w:sz="8" w:space="0" w:color="731C3F" w:themeColor="accent4"/>
        </w:tcBorders>
      </w:tcPr>
    </w:tblStylePr>
  </w:style>
  <w:style w:type="table" w:styleId="LightList-Accent5">
    <w:name w:val="Light List Accent 5"/>
    <w:basedOn w:val="TableNormal"/>
    <w:uiPriority w:val="61"/>
    <w:semiHidden/>
    <w:unhideWhenUsed/>
    <w:rsid w:val="00DC2CF0"/>
    <w:pPr>
      <w:spacing w:after="0" w:line="240" w:lineRule="auto"/>
    </w:p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pPr>
        <w:spacing w:before="0" w:after="0" w:line="240" w:lineRule="auto"/>
      </w:pPr>
      <w:rPr>
        <w:b/>
        <w:bCs/>
        <w:color w:val="FFFFFF" w:themeColor="background1"/>
      </w:rPr>
      <w:tblPr/>
      <w:tcPr>
        <w:shd w:val="clear" w:color="auto" w:fill="D87330" w:themeFill="accent5"/>
      </w:tcPr>
    </w:tblStylePr>
    <w:tblStylePr w:type="lastRow">
      <w:pPr>
        <w:spacing w:before="0" w:after="0" w:line="240" w:lineRule="auto"/>
      </w:pPr>
      <w:rPr>
        <w:b/>
        <w:bCs/>
      </w:rPr>
      <w:tblPr/>
      <w:tcPr>
        <w:tcBorders>
          <w:top w:val="double" w:sz="6" w:space="0" w:color="D87330" w:themeColor="accent5"/>
          <w:left w:val="single" w:sz="8" w:space="0" w:color="D87330" w:themeColor="accent5"/>
          <w:bottom w:val="single" w:sz="8" w:space="0" w:color="D87330" w:themeColor="accent5"/>
          <w:right w:val="single" w:sz="8" w:space="0" w:color="D87330" w:themeColor="accent5"/>
        </w:tcBorders>
      </w:tcPr>
    </w:tblStylePr>
    <w:tblStylePr w:type="firstCol">
      <w:rPr>
        <w:b/>
        <w:bCs/>
      </w:rPr>
    </w:tblStylePr>
    <w:tblStylePr w:type="lastCol">
      <w:rPr>
        <w:b/>
        <w:bCs/>
      </w:rPr>
    </w:tblStylePr>
    <w:tblStylePr w:type="band1Vert">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tblStylePr w:type="band1Horz">
      <w:tblPr/>
      <w:tcPr>
        <w:tcBorders>
          <w:top w:val="single" w:sz="8" w:space="0" w:color="D87330" w:themeColor="accent5"/>
          <w:left w:val="single" w:sz="8" w:space="0" w:color="D87330" w:themeColor="accent5"/>
          <w:bottom w:val="single" w:sz="8" w:space="0" w:color="D87330" w:themeColor="accent5"/>
          <w:right w:val="single" w:sz="8" w:space="0" w:color="D87330" w:themeColor="accent5"/>
        </w:tcBorders>
      </w:tcPr>
    </w:tblStylePr>
  </w:style>
  <w:style w:type="table" w:styleId="LightList-Accent6">
    <w:name w:val="Light List Accent 6"/>
    <w:basedOn w:val="TableNormal"/>
    <w:uiPriority w:val="61"/>
    <w:semiHidden/>
    <w:unhideWhenUsed/>
    <w:rsid w:val="00DC2CF0"/>
    <w:pPr>
      <w:spacing w:after="0" w:line="240" w:lineRule="auto"/>
    </w:p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pPr>
        <w:spacing w:before="0" w:after="0" w:line="240" w:lineRule="auto"/>
      </w:pPr>
      <w:rPr>
        <w:b/>
        <w:bCs/>
        <w:color w:val="FFFFFF" w:themeColor="background1"/>
      </w:rPr>
      <w:tblPr/>
      <w:tcPr>
        <w:shd w:val="clear" w:color="auto" w:fill="DEBC53" w:themeFill="accent6"/>
      </w:tcPr>
    </w:tblStylePr>
    <w:tblStylePr w:type="lastRow">
      <w:pPr>
        <w:spacing w:before="0" w:after="0" w:line="240" w:lineRule="auto"/>
      </w:pPr>
      <w:rPr>
        <w:b/>
        <w:bCs/>
      </w:rPr>
      <w:tblPr/>
      <w:tcPr>
        <w:tcBorders>
          <w:top w:val="double" w:sz="6" w:space="0" w:color="DEBC53" w:themeColor="accent6"/>
          <w:left w:val="single" w:sz="8" w:space="0" w:color="DEBC53" w:themeColor="accent6"/>
          <w:bottom w:val="single" w:sz="8" w:space="0" w:color="DEBC53" w:themeColor="accent6"/>
          <w:right w:val="single" w:sz="8" w:space="0" w:color="DEBC53" w:themeColor="accent6"/>
        </w:tcBorders>
      </w:tcPr>
    </w:tblStylePr>
    <w:tblStylePr w:type="firstCol">
      <w:rPr>
        <w:b/>
        <w:bCs/>
      </w:rPr>
    </w:tblStylePr>
    <w:tblStylePr w:type="lastCol">
      <w:rPr>
        <w:b/>
        <w:bCs/>
      </w:rPr>
    </w:tblStylePr>
    <w:tblStylePr w:type="band1Vert">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tblStylePr w:type="band1Horz">
      <w:tblPr/>
      <w:tcPr>
        <w:tcBorders>
          <w:top w:val="single" w:sz="8" w:space="0" w:color="DEBC53" w:themeColor="accent6"/>
          <w:left w:val="single" w:sz="8" w:space="0" w:color="DEBC53" w:themeColor="accent6"/>
          <w:bottom w:val="single" w:sz="8" w:space="0" w:color="DEBC53" w:themeColor="accent6"/>
          <w:right w:val="single" w:sz="8" w:space="0" w:color="DEBC53" w:themeColor="accent6"/>
        </w:tcBorders>
      </w:tcPr>
    </w:tblStylePr>
  </w:style>
  <w:style w:type="table" w:styleId="LightShading">
    <w:name w:val="Light Shading"/>
    <w:basedOn w:val="TableNormal"/>
    <w:uiPriority w:val="60"/>
    <w:semiHidden/>
    <w:unhideWhenUsed/>
    <w:rsid w:val="00DC2CF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C2CF0"/>
    <w:pPr>
      <w:spacing w:after="0" w:line="240" w:lineRule="auto"/>
    </w:pPr>
    <w:rPr>
      <w:color w:val="183846" w:themeColor="accent1" w:themeShade="BF"/>
    </w:rPr>
    <w:tblPr>
      <w:tblStyleRowBandSize w:val="1"/>
      <w:tblStyleColBandSize w:val="1"/>
      <w:tblBorders>
        <w:top w:val="single" w:sz="8" w:space="0" w:color="214C5E" w:themeColor="accent1"/>
        <w:bottom w:val="single" w:sz="8" w:space="0" w:color="214C5E" w:themeColor="accent1"/>
      </w:tblBorders>
    </w:tblPr>
    <w:tblStylePr w:type="fir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lastRow">
      <w:pPr>
        <w:spacing w:before="0" w:after="0" w:line="240" w:lineRule="auto"/>
      </w:pPr>
      <w:rPr>
        <w:b/>
        <w:bCs/>
      </w:rPr>
      <w:tblPr/>
      <w:tcPr>
        <w:tcBorders>
          <w:top w:val="single" w:sz="8" w:space="0" w:color="214C5E" w:themeColor="accent1"/>
          <w:left w:val="nil"/>
          <w:bottom w:val="single" w:sz="8" w:space="0" w:color="214C5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left w:val="nil"/>
          <w:right w:val="nil"/>
          <w:insideH w:val="nil"/>
          <w:insideV w:val="nil"/>
        </w:tcBorders>
        <w:shd w:val="clear" w:color="auto" w:fill="B8D8E6" w:themeFill="accent1" w:themeFillTint="3F"/>
      </w:tcPr>
    </w:tblStylePr>
  </w:style>
  <w:style w:type="table" w:styleId="LightShading-Accent2">
    <w:name w:val="Light Shading Accent 2"/>
    <w:basedOn w:val="TableNormal"/>
    <w:uiPriority w:val="60"/>
    <w:semiHidden/>
    <w:unhideWhenUsed/>
    <w:rsid w:val="00DC2CF0"/>
    <w:pPr>
      <w:spacing w:after="0" w:line="240" w:lineRule="auto"/>
    </w:pPr>
    <w:rPr>
      <w:color w:val="BA2221" w:themeColor="accent2" w:themeShade="BF"/>
    </w:rPr>
    <w:tblPr>
      <w:tblStyleRowBandSize w:val="1"/>
      <w:tblStyleColBandSize w:val="1"/>
      <w:tblBorders>
        <w:top w:val="single" w:sz="8" w:space="0" w:color="DE4948" w:themeColor="accent2"/>
        <w:bottom w:val="single" w:sz="8" w:space="0" w:color="DE4948" w:themeColor="accent2"/>
      </w:tblBorders>
    </w:tblPr>
    <w:tblStylePr w:type="fir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lastRow">
      <w:pPr>
        <w:spacing w:before="0" w:after="0" w:line="240" w:lineRule="auto"/>
      </w:pPr>
      <w:rPr>
        <w:b/>
        <w:bCs/>
      </w:rPr>
      <w:tblPr/>
      <w:tcPr>
        <w:tcBorders>
          <w:top w:val="single" w:sz="8" w:space="0" w:color="DE4948" w:themeColor="accent2"/>
          <w:left w:val="nil"/>
          <w:bottom w:val="single" w:sz="8" w:space="0" w:color="DE49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left w:val="nil"/>
          <w:right w:val="nil"/>
          <w:insideH w:val="nil"/>
          <w:insideV w:val="nil"/>
        </w:tcBorders>
        <w:shd w:val="clear" w:color="auto" w:fill="F6D1D1" w:themeFill="accent2" w:themeFillTint="3F"/>
      </w:tcPr>
    </w:tblStylePr>
  </w:style>
  <w:style w:type="table" w:styleId="LightShading-Accent3">
    <w:name w:val="Light Shading Accent 3"/>
    <w:basedOn w:val="TableNormal"/>
    <w:uiPriority w:val="60"/>
    <w:semiHidden/>
    <w:unhideWhenUsed/>
    <w:rsid w:val="00DC2CF0"/>
    <w:pPr>
      <w:spacing w:after="0" w:line="240" w:lineRule="auto"/>
    </w:pPr>
    <w:rPr>
      <w:color w:val="3AA388" w:themeColor="accent3" w:themeShade="BF"/>
    </w:rPr>
    <w:tblPr>
      <w:tblStyleRowBandSize w:val="1"/>
      <w:tblStyleColBandSize w:val="1"/>
      <w:tblBorders>
        <w:top w:val="single" w:sz="8" w:space="0" w:color="62C7AD" w:themeColor="accent3"/>
        <w:bottom w:val="single" w:sz="8" w:space="0" w:color="62C7AD" w:themeColor="accent3"/>
      </w:tblBorders>
    </w:tblPr>
    <w:tblStylePr w:type="fir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lastRow">
      <w:pPr>
        <w:spacing w:before="0" w:after="0" w:line="240" w:lineRule="auto"/>
      </w:pPr>
      <w:rPr>
        <w:b/>
        <w:bCs/>
      </w:rPr>
      <w:tblPr/>
      <w:tcPr>
        <w:tcBorders>
          <w:top w:val="single" w:sz="8" w:space="0" w:color="62C7AD" w:themeColor="accent3"/>
          <w:left w:val="nil"/>
          <w:bottom w:val="single" w:sz="8" w:space="0" w:color="62C7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left w:val="nil"/>
          <w:right w:val="nil"/>
          <w:insideH w:val="nil"/>
          <w:insideV w:val="nil"/>
        </w:tcBorders>
        <w:shd w:val="clear" w:color="auto" w:fill="D8F1EA" w:themeFill="accent3" w:themeFillTint="3F"/>
      </w:tcPr>
    </w:tblStylePr>
  </w:style>
  <w:style w:type="table" w:styleId="LightShading-Accent4">
    <w:name w:val="Light Shading Accent 4"/>
    <w:basedOn w:val="TableNormal"/>
    <w:uiPriority w:val="60"/>
    <w:semiHidden/>
    <w:unhideWhenUsed/>
    <w:rsid w:val="00DC2CF0"/>
    <w:pPr>
      <w:spacing w:after="0" w:line="240" w:lineRule="auto"/>
    </w:pPr>
    <w:rPr>
      <w:color w:val="56152F" w:themeColor="accent4" w:themeShade="BF"/>
    </w:rPr>
    <w:tblPr>
      <w:tblStyleRowBandSize w:val="1"/>
      <w:tblStyleColBandSize w:val="1"/>
      <w:tblBorders>
        <w:top w:val="single" w:sz="8" w:space="0" w:color="731C3F" w:themeColor="accent4"/>
        <w:bottom w:val="single" w:sz="8" w:space="0" w:color="731C3F" w:themeColor="accent4"/>
      </w:tblBorders>
    </w:tblPr>
    <w:tblStylePr w:type="fir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lastRow">
      <w:pPr>
        <w:spacing w:before="0" w:after="0" w:line="240" w:lineRule="auto"/>
      </w:pPr>
      <w:rPr>
        <w:b/>
        <w:bCs/>
      </w:rPr>
      <w:tblPr/>
      <w:tcPr>
        <w:tcBorders>
          <w:top w:val="single" w:sz="8" w:space="0" w:color="731C3F" w:themeColor="accent4"/>
          <w:left w:val="nil"/>
          <w:bottom w:val="single" w:sz="8" w:space="0" w:color="731C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left w:val="nil"/>
          <w:right w:val="nil"/>
          <w:insideH w:val="nil"/>
          <w:insideV w:val="nil"/>
        </w:tcBorders>
        <w:shd w:val="clear" w:color="auto" w:fill="EDB5CB" w:themeFill="accent4" w:themeFillTint="3F"/>
      </w:tcPr>
    </w:tblStylePr>
  </w:style>
  <w:style w:type="table" w:styleId="LightShading-Accent5">
    <w:name w:val="Light Shading Accent 5"/>
    <w:basedOn w:val="TableNormal"/>
    <w:uiPriority w:val="60"/>
    <w:semiHidden/>
    <w:unhideWhenUsed/>
    <w:rsid w:val="00DC2CF0"/>
    <w:pPr>
      <w:spacing w:after="0" w:line="240" w:lineRule="auto"/>
    </w:pPr>
    <w:rPr>
      <w:color w:val="A6541F" w:themeColor="accent5" w:themeShade="BF"/>
    </w:rPr>
    <w:tblPr>
      <w:tblStyleRowBandSize w:val="1"/>
      <w:tblStyleColBandSize w:val="1"/>
      <w:tblBorders>
        <w:top w:val="single" w:sz="8" w:space="0" w:color="D87330" w:themeColor="accent5"/>
        <w:bottom w:val="single" w:sz="8" w:space="0" w:color="D87330" w:themeColor="accent5"/>
      </w:tblBorders>
    </w:tblPr>
    <w:tblStylePr w:type="fir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lastRow">
      <w:pPr>
        <w:spacing w:before="0" w:after="0" w:line="240" w:lineRule="auto"/>
      </w:pPr>
      <w:rPr>
        <w:b/>
        <w:bCs/>
      </w:rPr>
      <w:tblPr/>
      <w:tcPr>
        <w:tcBorders>
          <w:top w:val="single" w:sz="8" w:space="0" w:color="D87330" w:themeColor="accent5"/>
          <w:left w:val="nil"/>
          <w:bottom w:val="single" w:sz="8" w:space="0" w:color="D8733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left w:val="nil"/>
          <w:right w:val="nil"/>
          <w:insideH w:val="nil"/>
          <w:insideV w:val="nil"/>
        </w:tcBorders>
        <w:shd w:val="clear" w:color="auto" w:fill="F5DCCB" w:themeFill="accent5" w:themeFillTint="3F"/>
      </w:tcPr>
    </w:tblStylePr>
  </w:style>
  <w:style w:type="table" w:styleId="LightShading-Accent6">
    <w:name w:val="Light Shading Accent 6"/>
    <w:basedOn w:val="TableNormal"/>
    <w:uiPriority w:val="60"/>
    <w:semiHidden/>
    <w:unhideWhenUsed/>
    <w:rsid w:val="00DC2CF0"/>
    <w:pPr>
      <w:spacing w:after="0" w:line="240" w:lineRule="auto"/>
    </w:pPr>
    <w:rPr>
      <w:color w:val="BF9924" w:themeColor="accent6" w:themeShade="BF"/>
    </w:rPr>
    <w:tblPr>
      <w:tblStyleRowBandSize w:val="1"/>
      <w:tblStyleColBandSize w:val="1"/>
      <w:tblBorders>
        <w:top w:val="single" w:sz="8" w:space="0" w:color="DEBC53" w:themeColor="accent6"/>
        <w:bottom w:val="single" w:sz="8" w:space="0" w:color="DEBC53" w:themeColor="accent6"/>
      </w:tblBorders>
    </w:tblPr>
    <w:tblStylePr w:type="fir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lastRow">
      <w:pPr>
        <w:spacing w:before="0" w:after="0" w:line="240" w:lineRule="auto"/>
      </w:pPr>
      <w:rPr>
        <w:b/>
        <w:bCs/>
      </w:rPr>
      <w:tblPr/>
      <w:tcPr>
        <w:tcBorders>
          <w:top w:val="single" w:sz="8" w:space="0" w:color="DEBC53" w:themeColor="accent6"/>
          <w:left w:val="nil"/>
          <w:bottom w:val="single" w:sz="8" w:space="0" w:color="DEBC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left w:val="nil"/>
          <w:right w:val="nil"/>
          <w:insideH w:val="nil"/>
          <w:insideV w:val="nil"/>
        </w:tcBorders>
        <w:shd w:val="clear" w:color="auto" w:fill="F7EED4" w:themeFill="accent6" w:themeFillTint="3F"/>
      </w:tcPr>
    </w:tblStylePr>
  </w:style>
  <w:style w:type="character" w:styleId="LineNumber">
    <w:name w:val="line number"/>
    <w:basedOn w:val="DefaultParagraphFont"/>
    <w:uiPriority w:val="99"/>
    <w:semiHidden/>
    <w:unhideWhenUsed/>
    <w:rsid w:val="00DC2CF0"/>
  </w:style>
  <w:style w:type="paragraph" w:styleId="List">
    <w:name w:val="List"/>
    <w:basedOn w:val="Normal"/>
    <w:uiPriority w:val="99"/>
    <w:semiHidden/>
    <w:unhideWhenUsed/>
    <w:rsid w:val="00DC2CF0"/>
    <w:pPr>
      <w:ind w:left="283" w:hanging="283"/>
      <w:contextualSpacing/>
    </w:pPr>
  </w:style>
  <w:style w:type="paragraph" w:styleId="List2">
    <w:name w:val="List 2"/>
    <w:basedOn w:val="Normal"/>
    <w:uiPriority w:val="99"/>
    <w:semiHidden/>
    <w:unhideWhenUsed/>
    <w:rsid w:val="00DC2CF0"/>
    <w:pPr>
      <w:ind w:left="566" w:hanging="283"/>
      <w:contextualSpacing/>
    </w:pPr>
  </w:style>
  <w:style w:type="paragraph" w:styleId="List3">
    <w:name w:val="List 3"/>
    <w:basedOn w:val="Normal"/>
    <w:uiPriority w:val="99"/>
    <w:semiHidden/>
    <w:unhideWhenUsed/>
    <w:rsid w:val="00DC2CF0"/>
    <w:pPr>
      <w:ind w:left="849" w:hanging="283"/>
      <w:contextualSpacing/>
    </w:pPr>
  </w:style>
  <w:style w:type="paragraph" w:styleId="List4">
    <w:name w:val="List 4"/>
    <w:basedOn w:val="Normal"/>
    <w:uiPriority w:val="99"/>
    <w:semiHidden/>
    <w:unhideWhenUsed/>
    <w:rsid w:val="00DC2CF0"/>
    <w:pPr>
      <w:ind w:left="1132" w:hanging="283"/>
      <w:contextualSpacing/>
    </w:pPr>
  </w:style>
  <w:style w:type="paragraph" w:styleId="List5">
    <w:name w:val="List 5"/>
    <w:basedOn w:val="Normal"/>
    <w:uiPriority w:val="99"/>
    <w:semiHidden/>
    <w:unhideWhenUsed/>
    <w:rsid w:val="00DC2CF0"/>
    <w:pPr>
      <w:ind w:left="1415" w:hanging="283"/>
      <w:contextualSpacing/>
    </w:pPr>
  </w:style>
  <w:style w:type="paragraph" w:styleId="ListBullet2">
    <w:name w:val="List Bullet 2"/>
    <w:basedOn w:val="Normal"/>
    <w:uiPriority w:val="99"/>
    <w:semiHidden/>
    <w:unhideWhenUsed/>
    <w:rsid w:val="00DC2CF0"/>
    <w:pPr>
      <w:numPr>
        <w:numId w:val="8"/>
      </w:numPr>
      <w:contextualSpacing/>
    </w:pPr>
  </w:style>
  <w:style w:type="paragraph" w:styleId="ListBullet3">
    <w:name w:val="List Bullet 3"/>
    <w:basedOn w:val="Normal"/>
    <w:uiPriority w:val="99"/>
    <w:semiHidden/>
    <w:unhideWhenUsed/>
    <w:rsid w:val="00DC2CF0"/>
    <w:pPr>
      <w:numPr>
        <w:numId w:val="9"/>
      </w:numPr>
      <w:contextualSpacing/>
    </w:pPr>
  </w:style>
  <w:style w:type="paragraph" w:styleId="ListBullet4">
    <w:name w:val="List Bullet 4"/>
    <w:basedOn w:val="Normal"/>
    <w:uiPriority w:val="99"/>
    <w:semiHidden/>
    <w:unhideWhenUsed/>
    <w:rsid w:val="00DC2CF0"/>
    <w:pPr>
      <w:numPr>
        <w:numId w:val="10"/>
      </w:numPr>
      <w:contextualSpacing/>
    </w:pPr>
  </w:style>
  <w:style w:type="paragraph" w:styleId="ListBullet5">
    <w:name w:val="List Bullet 5"/>
    <w:basedOn w:val="Normal"/>
    <w:uiPriority w:val="99"/>
    <w:semiHidden/>
    <w:unhideWhenUsed/>
    <w:rsid w:val="00DC2CF0"/>
    <w:pPr>
      <w:numPr>
        <w:numId w:val="11"/>
      </w:numPr>
      <w:contextualSpacing/>
    </w:pPr>
  </w:style>
  <w:style w:type="paragraph" w:styleId="ListContinue">
    <w:name w:val="List Continue"/>
    <w:basedOn w:val="Normal"/>
    <w:uiPriority w:val="99"/>
    <w:semiHidden/>
    <w:unhideWhenUsed/>
    <w:rsid w:val="00DC2CF0"/>
    <w:pPr>
      <w:ind w:left="283"/>
      <w:contextualSpacing/>
    </w:pPr>
  </w:style>
  <w:style w:type="paragraph" w:styleId="ListContinue2">
    <w:name w:val="List Continue 2"/>
    <w:basedOn w:val="Normal"/>
    <w:uiPriority w:val="99"/>
    <w:semiHidden/>
    <w:unhideWhenUsed/>
    <w:rsid w:val="00DC2CF0"/>
    <w:pPr>
      <w:ind w:left="566"/>
      <w:contextualSpacing/>
    </w:pPr>
  </w:style>
  <w:style w:type="paragraph" w:styleId="ListContinue3">
    <w:name w:val="List Continue 3"/>
    <w:basedOn w:val="Normal"/>
    <w:uiPriority w:val="99"/>
    <w:semiHidden/>
    <w:unhideWhenUsed/>
    <w:rsid w:val="00DC2CF0"/>
    <w:pPr>
      <w:ind w:left="849"/>
      <w:contextualSpacing/>
    </w:pPr>
  </w:style>
  <w:style w:type="paragraph" w:styleId="ListContinue4">
    <w:name w:val="List Continue 4"/>
    <w:basedOn w:val="Normal"/>
    <w:uiPriority w:val="99"/>
    <w:semiHidden/>
    <w:unhideWhenUsed/>
    <w:rsid w:val="00DC2CF0"/>
    <w:pPr>
      <w:ind w:left="1132"/>
      <w:contextualSpacing/>
    </w:pPr>
  </w:style>
  <w:style w:type="paragraph" w:styleId="ListContinue5">
    <w:name w:val="List Continue 5"/>
    <w:basedOn w:val="Normal"/>
    <w:uiPriority w:val="99"/>
    <w:semiHidden/>
    <w:unhideWhenUsed/>
    <w:rsid w:val="00DC2CF0"/>
    <w:pPr>
      <w:ind w:left="1415"/>
      <w:contextualSpacing/>
    </w:pPr>
  </w:style>
  <w:style w:type="paragraph" w:styleId="ListNumber2">
    <w:name w:val="List Number 2"/>
    <w:basedOn w:val="Normal"/>
    <w:uiPriority w:val="99"/>
    <w:semiHidden/>
    <w:unhideWhenUsed/>
    <w:rsid w:val="00DC2CF0"/>
    <w:pPr>
      <w:numPr>
        <w:numId w:val="12"/>
      </w:numPr>
      <w:contextualSpacing/>
    </w:pPr>
  </w:style>
  <w:style w:type="paragraph" w:styleId="ListNumber3">
    <w:name w:val="List Number 3"/>
    <w:basedOn w:val="Normal"/>
    <w:uiPriority w:val="99"/>
    <w:semiHidden/>
    <w:unhideWhenUsed/>
    <w:rsid w:val="00DC2CF0"/>
    <w:pPr>
      <w:numPr>
        <w:numId w:val="13"/>
      </w:numPr>
      <w:contextualSpacing/>
    </w:pPr>
  </w:style>
  <w:style w:type="paragraph" w:styleId="ListNumber4">
    <w:name w:val="List Number 4"/>
    <w:basedOn w:val="Normal"/>
    <w:uiPriority w:val="99"/>
    <w:semiHidden/>
    <w:unhideWhenUsed/>
    <w:rsid w:val="00DC2CF0"/>
    <w:pPr>
      <w:numPr>
        <w:numId w:val="14"/>
      </w:numPr>
      <w:contextualSpacing/>
    </w:pPr>
  </w:style>
  <w:style w:type="paragraph" w:styleId="ListNumber5">
    <w:name w:val="List Number 5"/>
    <w:basedOn w:val="Normal"/>
    <w:uiPriority w:val="99"/>
    <w:semiHidden/>
    <w:unhideWhenUsed/>
    <w:rsid w:val="00DC2CF0"/>
    <w:pPr>
      <w:numPr>
        <w:numId w:val="15"/>
      </w:numPr>
      <w:contextualSpacing/>
    </w:pPr>
  </w:style>
  <w:style w:type="paragraph" w:styleId="ListParagraph">
    <w:name w:val="List Paragraph"/>
    <w:basedOn w:val="Normal"/>
    <w:uiPriority w:val="34"/>
    <w:unhideWhenUsed/>
    <w:qFormat/>
    <w:rsid w:val="00DC2CF0"/>
    <w:pPr>
      <w:ind w:left="720"/>
      <w:contextualSpacing/>
    </w:pPr>
  </w:style>
  <w:style w:type="table" w:styleId="ListTable1Light">
    <w:name w:val="List Table 1 Light"/>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54A2C3" w:themeColor="accent1" w:themeTint="99"/>
        </w:tcBorders>
      </w:tcPr>
    </w:tblStylePr>
    <w:tblStylePr w:type="lastRow">
      <w:rPr>
        <w:b/>
        <w:bCs/>
      </w:rPr>
      <w:tblPr/>
      <w:tcPr>
        <w:tcBorders>
          <w:top w:val="sing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1Light-Accent2">
    <w:name w:val="List Table 1 Light Accent 2"/>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9191" w:themeColor="accent2" w:themeTint="99"/>
        </w:tcBorders>
      </w:tcPr>
    </w:tblStylePr>
    <w:tblStylePr w:type="lastRow">
      <w:rPr>
        <w:b/>
        <w:bCs/>
      </w:rPr>
      <w:tblPr/>
      <w:tcPr>
        <w:tcBorders>
          <w:top w:val="sing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1Light-Accent3">
    <w:name w:val="List Table 1 Light Accent 3"/>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A0DDCD" w:themeColor="accent3" w:themeTint="99"/>
        </w:tcBorders>
      </w:tcPr>
    </w:tblStylePr>
    <w:tblStylePr w:type="lastRow">
      <w:rPr>
        <w:b/>
        <w:bCs/>
      </w:rPr>
      <w:tblPr/>
      <w:tcPr>
        <w:tcBorders>
          <w:top w:val="sing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1Light-Accent4">
    <w:name w:val="List Table 1 Light Accent 4"/>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D34D83" w:themeColor="accent4" w:themeTint="99"/>
        </w:tcBorders>
      </w:tcPr>
    </w:tblStylePr>
    <w:tblStylePr w:type="lastRow">
      <w:rPr>
        <w:b/>
        <w:bCs/>
      </w:rPr>
      <w:tblPr/>
      <w:tcPr>
        <w:tcBorders>
          <w:top w:val="sing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1Light-Accent5">
    <w:name w:val="List Table 1 Light Accent 5"/>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7AA82" w:themeColor="accent5" w:themeTint="99"/>
        </w:tcBorders>
      </w:tcPr>
    </w:tblStylePr>
    <w:tblStylePr w:type="lastRow">
      <w:rPr>
        <w:b/>
        <w:bCs/>
      </w:rPr>
      <w:tblPr/>
      <w:tcPr>
        <w:tcBorders>
          <w:top w:val="sing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1Light-Accent6">
    <w:name w:val="List Table 1 Light Accent 6"/>
    <w:basedOn w:val="TableNormal"/>
    <w:uiPriority w:val="46"/>
    <w:rsid w:val="00DC2CF0"/>
    <w:pPr>
      <w:spacing w:after="0" w:line="240" w:lineRule="auto"/>
    </w:pPr>
    <w:tblPr>
      <w:tblStyleRowBandSize w:val="1"/>
      <w:tblStyleColBandSize w:val="1"/>
    </w:tblPr>
    <w:tblStylePr w:type="firstRow">
      <w:rPr>
        <w:b/>
        <w:bCs/>
      </w:rPr>
      <w:tblPr/>
      <w:tcPr>
        <w:tcBorders>
          <w:bottom w:val="single" w:sz="4" w:space="0" w:color="EBD697" w:themeColor="accent6" w:themeTint="99"/>
        </w:tcBorders>
      </w:tcPr>
    </w:tblStylePr>
    <w:tblStylePr w:type="lastRow">
      <w:rPr>
        <w:b/>
        <w:bCs/>
      </w:rPr>
      <w:tblPr/>
      <w:tcPr>
        <w:tcBorders>
          <w:top w:val="sing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2">
    <w:name w:val="List Table 2"/>
    <w:basedOn w:val="TableNormal"/>
    <w:uiPriority w:val="47"/>
    <w:rsid w:val="00DC2CF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C2CF0"/>
    <w:pPr>
      <w:spacing w:after="0" w:line="240" w:lineRule="auto"/>
    </w:pPr>
    <w:tblPr>
      <w:tblStyleRowBandSize w:val="1"/>
      <w:tblStyleColBandSize w:val="1"/>
      <w:tblBorders>
        <w:top w:val="single" w:sz="4" w:space="0" w:color="54A2C3" w:themeColor="accent1" w:themeTint="99"/>
        <w:bottom w:val="single" w:sz="4" w:space="0" w:color="54A2C3" w:themeColor="accent1" w:themeTint="99"/>
        <w:insideH w:val="single" w:sz="4" w:space="0" w:color="54A2C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2-Accent2">
    <w:name w:val="List Table 2 Accent 2"/>
    <w:basedOn w:val="TableNormal"/>
    <w:uiPriority w:val="47"/>
    <w:rsid w:val="00DC2CF0"/>
    <w:pPr>
      <w:spacing w:after="0" w:line="240" w:lineRule="auto"/>
    </w:pPr>
    <w:tblPr>
      <w:tblStyleRowBandSize w:val="1"/>
      <w:tblStyleColBandSize w:val="1"/>
      <w:tblBorders>
        <w:top w:val="single" w:sz="4" w:space="0" w:color="EB9191" w:themeColor="accent2" w:themeTint="99"/>
        <w:bottom w:val="single" w:sz="4" w:space="0" w:color="EB9191" w:themeColor="accent2" w:themeTint="99"/>
        <w:insideH w:val="single" w:sz="4" w:space="0" w:color="EB91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2-Accent3">
    <w:name w:val="List Table 2 Accent 3"/>
    <w:basedOn w:val="TableNormal"/>
    <w:uiPriority w:val="47"/>
    <w:rsid w:val="00DC2CF0"/>
    <w:pPr>
      <w:spacing w:after="0" w:line="240" w:lineRule="auto"/>
    </w:pPr>
    <w:tblPr>
      <w:tblStyleRowBandSize w:val="1"/>
      <w:tblStyleColBandSize w:val="1"/>
      <w:tblBorders>
        <w:top w:val="single" w:sz="4" w:space="0" w:color="A0DDCD" w:themeColor="accent3" w:themeTint="99"/>
        <w:bottom w:val="single" w:sz="4" w:space="0" w:color="A0DDCD" w:themeColor="accent3" w:themeTint="99"/>
        <w:insideH w:val="single" w:sz="4" w:space="0" w:color="A0DDC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2-Accent4">
    <w:name w:val="List Table 2 Accent 4"/>
    <w:basedOn w:val="TableNormal"/>
    <w:uiPriority w:val="47"/>
    <w:rsid w:val="00DC2CF0"/>
    <w:pPr>
      <w:spacing w:after="0" w:line="240" w:lineRule="auto"/>
    </w:pPr>
    <w:tblPr>
      <w:tblStyleRowBandSize w:val="1"/>
      <w:tblStyleColBandSize w:val="1"/>
      <w:tblBorders>
        <w:top w:val="single" w:sz="4" w:space="0" w:color="D34D83" w:themeColor="accent4" w:themeTint="99"/>
        <w:bottom w:val="single" w:sz="4" w:space="0" w:color="D34D83" w:themeColor="accent4" w:themeTint="99"/>
        <w:insideH w:val="single" w:sz="4" w:space="0" w:color="D34D8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2-Accent5">
    <w:name w:val="List Table 2 Accent 5"/>
    <w:basedOn w:val="TableNormal"/>
    <w:uiPriority w:val="47"/>
    <w:rsid w:val="00DC2CF0"/>
    <w:pPr>
      <w:spacing w:after="0" w:line="240" w:lineRule="auto"/>
    </w:pPr>
    <w:tblPr>
      <w:tblStyleRowBandSize w:val="1"/>
      <w:tblStyleColBandSize w:val="1"/>
      <w:tblBorders>
        <w:top w:val="single" w:sz="4" w:space="0" w:color="E7AA82" w:themeColor="accent5" w:themeTint="99"/>
        <w:bottom w:val="single" w:sz="4" w:space="0" w:color="E7AA82" w:themeColor="accent5" w:themeTint="99"/>
        <w:insideH w:val="single" w:sz="4" w:space="0" w:color="E7AA8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2-Accent6">
    <w:name w:val="List Table 2 Accent 6"/>
    <w:basedOn w:val="TableNormal"/>
    <w:uiPriority w:val="47"/>
    <w:rsid w:val="00DC2CF0"/>
    <w:pPr>
      <w:spacing w:after="0" w:line="240" w:lineRule="auto"/>
    </w:pPr>
    <w:tblPr>
      <w:tblStyleRowBandSize w:val="1"/>
      <w:tblStyleColBandSize w:val="1"/>
      <w:tblBorders>
        <w:top w:val="single" w:sz="4" w:space="0" w:color="EBD697" w:themeColor="accent6" w:themeTint="99"/>
        <w:bottom w:val="single" w:sz="4" w:space="0" w:color="EBD697" w:themeColor="accent6" w:themeTint="99"/>
        <w:insideH w:val="single" w:sz="4" w:space="0" w:color="EBD6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3">
    <w:name w:val="List Table 3"/>
    <w:basedOn w:val="TableNormal"/>
    <w:uiPriority w:val="48"/>
    <w:rsid w:val="00DC2CF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C2CF0"/>
    <w:pPr>
      <w:spacing w:after="0" w:line="240" w:lineRule="auto"/>
    </w:pPr>
    <w:tblPr>
      <w:tblStyleRowBandSize w:val="1"/>
      <w:tblStyleColBandSize w:val="1"/>
      <w:tblBorders>
        <w:top w:val="single" w:sz="4" w:space="0" w:color="214C5E" w:themeColor="accent1"/>
        <w:left w:val="single" w:sz="4" w:space="0" w:color="214C5E" w:themeColor="accent1"/>
        <w:bottom w:val="single" w:sz="4" w:space="0" w:color="214C5E" w:themeColor="accent1"/>
        <w:right w:val="single" w:sz="4" w:space="0" w:color="214C5E" w:themeColor="accent1"/>
      </w:tblBorders>
    </w:tblPr>
    <w:tblStylePr w:type="firstRow">
      <w:rPr>
        <w:b/>
        <w:bCs/>
        <w:color w:val="FFFFFF" w:themeColor="background1"/>
      </w:rPr>
      <w:tblPr/>
      <w:tcPr>
        <w:shd w:val="clear" w:color="auto" w:fill="214C5E" w:themeFill="accent1"/>
      </w:tcPr>
    </w:tblStylePr>
    <w:tblStylePr w:type="lastRow">
      <w:rPr>
        <w:b/>
        <w:bCs/>
      </w:rPr>
      <w:tblPr/>
      <w:tcPr>
        <w:tcBorders>
          <w:top w:val="double" w:sz="4" w:space="0" w:color="214C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4C5E" w:themeColor="accent1"/>
          <w:right w:val="single" w:sz="4" w:space="0" w:color="214C5E" w:themeColor="accent1"/>
        </w:tcBorders>
      </w:tcPr>
    </w:tblStylePr>
    <w:tblStylePr w:type="band1Horz">
      <w:tblPr/>
      <w:tcPr>
        <w:tcBorders>
          <w:top w:val="single" w:sz="4" w:space="0" w:color="214C5E" w:themeColor="accent1"/>
          <w:bottom w:val="single" w:sz="4" w:space="0" w:color="214C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4C5E" w:themeColor="accent1"/>
          <w:left w:val="nil"/>
        </w:tcBorders>
      </w:tcPr>
    </w:tblStylePr>
    <w:tblStylePr w:type="swCell">
      <w:tblPr/>
      <w:tcPr>
        <w:tcBorders>
          <w:top w:val="double" w:sz="4" w:space="0" w:color="214C5E" w:themeColor="accent1"/>
          <w:right w:val="nil"/>
        </w:tcBorders>
      </w:tcPr>
    </w:tblStylePr>
  </w:style>
  <w:style w:type="table" w:styleId="ListTable3-Accent2">
    <w:name w:val="List Table 3 Accent 2"/>
    <w:basedOn w:val="TableNormal"/>
    <w:uiPriority w:val="48"/>
    <w:rsid w:val="00DC2CF0"/>
    <w:pPr>
      <w:spacing w:after="0" w:line="240" w:lineRule="auto"/>
    </w:pPr>
    <w:tblPr>
      <w:tblStyleRowBandSize w:val="1"/>
      <w:tblStyleColBandSize w:val="1"/>
      <w:tblBorders>
        <w:top w:val="single" w:sz="4" w:space="0" w:color="DE4948" w:themeColor="accent2"/>
        <w:left w:val="single" w:sz="4" w:space="0" w:color="DE4948" w:themeColor="accent2"/>
        <w:bottom w:val="single" w:sz="4" w:space="0" w:color="DE4948" w:themeColor="accent2"/>
        <w:right w:val="single" w:sz="4" w:space="0" w:color="DE4948" w:themeColor="accent2"/>
      </w:tblBorders>
    </w:tblPr>
    <w:tblStylePr w:type="firstRow">
      <w:rPr>
        <w:b/>
        <w:bCs/>
        <w:color w:val="FFFFFF" w:themeColor="background1"/>
      </w:rPr>
      <w:tblPr/>
      <w:tcPr>
        <w:shd w:val="clear" w:color="auto" w:fill="DE4948" w:themeFill="accent2"/>
      </w:tcPr>
    </w:tblStylePr>
    <w:tblStylePr w:type="lastRow">
      <w:rPr>
        <w:b/>
        <w:bCs/>
      </w:rPr>
      <w:tblPr/>
      <w:tcPr>
        <w:tcBorders>
          <w:top w:val="double" w:sz="4" w:space="0" w:color="DE49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4948" w:themeColor="accent2"/>
          <w:right w:val="single" w:sz="4" w:space="0" w:color="DE4948" w:themeColor="accent2"/>
        </w:tcBorders>
      </w:tcPr>
    </w:tblStylePr>
    <w:tblStylePr w:type="band1Horz">
      <w:tblPr/>
      <w:tcPr>
        <w:tcBorders>
          <w:top w:val="single" w:sz="4" w:space="0" w:color="DE4948" w:themeColor="accent2"/>
          <w:bottom w:val="single" w:sz="4" w:space="0" w:color="DE49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4948" w:themeColor="accent2"/>
          <w:left w:val="nil"/>
        </w:tcBorders>
      </w:tcPr>
    </w:tblStylePr>
    <w:tblStylePr w:type="swCell">
      <w:tblPr/>
      <w:tcPr>
        <w:tcBorders>
          <w:top w:val="double" w:sz="4" w:space="0" w:color="DE4948" w:themeColor="accent2"/>
          <w:right w:val="nil"/>
        </w:tcBorders>
      </w:tcPr>
    </w:tblStylePr>
  </w:style>
  <w:style w:type="table" w:styleId="ListTable3-Accent3">
    <w:name w:val="List Table 3 Accent 3"/>
    <w:basedOn w:val="TableNormal"/>
    <w:uiPriority w:val="48"/>
    <w:rsid w:val="00DC2CF0"/>
    <w:pPr>
      <w:spacing w:after="0" w:line="240" w:lineRule="auto"/>
    </w:pPr>
    <w:tblPr>
      <w:tblStyleRowBandSize w:val="1"/>
      <w:tblStyleColBandSize w:val="1"/>
      <w:tblBorders>
        <w:top w:val="single" w:sz="4" w:space="0" w:color="62C7AD" w:themeColor="accent3"/>
        <w:left w:val="single" w:sz="4" w:space="0" w:color="62C7AD" w:themeColor="accent3"/>
        <w:bottom w:val="single" w:sz="4" w:space="0" w:color="62C7AD" w:themeColor="accent3"/>
        <w:right w:val="single" w:sz="4" w:space="0" w:color="62C7AD" w:themeColor="accent3"/>
      </w:tblBorders>
    </w:tblPr>
    <w:tblStylePr w:type="firstRow">
      <w:rPr>
        <w:b/>
        <w:bCs/>
        <w:color w:val="FFFFFF" w:themeColor="background1"/>
      </w:rPr>
      <w:tblPr/>
      <w:tcPr>
        <w:shd w:val="clear" w:color="auto" w:fill="62C7AD" w:themeFill="accent3"/>
      </w:tcPr>
    </w:tblStylePr>
    <w:tblStylePr w:type="lastRow">
      <w:rPr>
        <w:b/>
        <w:bCs/>
      </w:rPr>
      <w:tblPr/>
      <w:tcPr>
        <w:tcBorders>
          <w:top w:val="double" w:sz="4" w:space="0" w:color="62C7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7AD" w:themeColor="accent3"/>
          <w:right w:val="single" w:sz="4" w:space="0" w:color="62C7AD" w:themeColor="accent3"/>
        </w:tcBorders>
      </w:tcPr>
    </w:tblStylePr>
    <w:tblStylePr w:type="band1Horz">
      <w:tblPr/>
      <w:tcPr>
        <w:tcBorders>
          <w:top w:val="single" w:sz="4" w:space="0" w:color="62C7AD" w:themeColor="accent3"/>
          <w:bottom w:val="single" w:sz="4" w:space="0" w:color="62C7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7AD" w:themeColor="accent3"/>
          <w:left w:val="nil"/>
        </w:tcBorders>
      </w:tcPr>
    </w:tblStylePr>
    <w:tblStylePr w:type="swCell">
      <w:tblPr/>
      <w:tcPr>
        <w:tcBorders>
          <w:top w:val="double" w:sz="4" w:space="0" w:color="62C7AD" w:themeColor="accent3"/>
          <w:right w:val="nil"/>
        </w:tcBorders>
      </w:tcPr>
    </w:tblStylePr>
  </w:style>
  <w:style w:type="table" w:styleId="ListTable3-Accent4">
    <w:name w:val="List Table 3 Accent 4"/>
    <w:basedOn w:val="TableNormal"/>
    <w:uiPriority w:val="48"/>
    <w:rsid w:val="00DC2CF0"/>
    <w:pPr>
      <w:spacing w:after="0" w:line="240" w:lineRule="auto"/>
    </w:pPr>
    <w:tblPr>
      <w:tblStyleRowBandSize w:val="1"/>
      <w:tblStyleColBandSize w:val="1"/>
      <w:tblBorders>
        <w:top w:val="single" w:sz="4" w:space="0" w:color="731C3F" w:themeColor="accent4"/>
        <w:left w:val="single" w:sz="4" w:space="0" w:color="731C3F" w:themeColor="accent4"/>
        <w:bottom w:val="single" w:sz="4" w:space="0" w:color="731C3F" w:themeColor="accent4"/>
        <w:right w:val="single" w:sz="4" w:space="0" w:color="731C3F" w:themeColor="accent4"/>
      </w:tblBorders>
    </w:tblPr>
    <w:tblStylePr w:type="firstRow">
      <w:rPr>
        <w:b/>
        <w:bCs/>
        <w:color w:val="FFFFFF" w:themeColor="background1"/>
      </w:rPr>
      <w:tblPr/>
      <w:tcPr>
        <w:shd w:val="clear" w:color="auto" w:fill="731C3F" w:themeFill="accent4"/>
      </w:tcPr>
    </w:tblStylePr>
    <w:tblStylePr w:type="lastRow">
      <w:rPr>
        <w:b/>
        <w:bCs/>
      </w:rPr>
      <w:tblPr/>
      <w:tcPr>
        <w:tcBorders>
          <w:top w:val="double" w:sz="4" w:space="0" w:color="731C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C3F" w:themeColor="accent4"/>
          <w:right w:val="single" w:sz="4" w:space="0" w:color="731C3F" w:themeColor="accent4"/>
        </w:tcBorders>
      </w:tcPr>
    </w:tblStylePr>
    <w:tblStylePr w:type="band1Horz">
      <w:tblPr/>
      <w:tcPr>
        <w:tcBorders>
          <w:top w:val="single" w:sz="4" w:space="0" w:color="731C3F" w:themeColor="accent4"/>
          <w:bottom w:val="single" w:sz="4" w:space="0" w:color="731C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C3F" w:themeColor="accent4"/>
          <w:left w:val="nil"/>
        </w:tcBorders>
      </w:tcPr>
    </w:tblStylePr>
    <w:tblStylePr w:type="swCell">
      <w:tblPr/>
      <w:tcPr>
        <w:tcBorders>
          <w:top w:val="double" w:sz="4" w:space="0" w:color="731C3F" w:themeColor="accent4"/>
          <w:right w:val="nil"/>
        </w:tcBorders>
      </w:tcPr>
    </w:tblStylePr>
  </w:style>
  <w:style w:type="table" w:styleId="ListTable3-Accent5">
    <w:name w:val="List Table 3 Accent 5"/>
    <w:basedOn w:val="TableNormal"/>
    <w:uiPriority w:val="48"/>
    <w:rsid w:val="00DC2CF0"/>
    <w:pPr>
      <w:spacing w:after="0" w:line="240" w:lineRule="auto"/>
    </w:pPr>
    <w:tblPr>
      <w:tblStyleRowBandSize w:val="1"/>
      <w:tblStyleColBandSize w:val="1"/>
      <w:tblBorders>
        <w:top w:val="single" w:sz="4" w:space="0" w:color="D87330" w:themeColor="accent5"/>
        <w:left w:val="single" w:sz="4" w:space="0" w:color="D87330" w:themeColor="accent5"/>
        <w:bottom w:val="single" w:sz="4" w:space="0" w:color="D87330" w:themeColor="accent5"/>
        <w:right w:val="single" w:sz="4" w:space="0" w:color="D87330" w:themeColor="accent5"/>
      </w:tblBorders>
    </w:tblPr>
    <w:tblStylePr w:type="firstRow">
      <w:rPr>
        <w:b/>
        <w:bCs/>
        <w:color w:val="FFFFFF" w:themeColor="background1"/>
      </w:rPr>
      <w:tblPr/>
      <w:tcPr>
        <w:shd w:val="clear" w:color="auto" w:fill="D87330" w:themeFill="accent5"/>
      </w:tcPr>
    </w:tblStylePr>
    <w:tblStylePr w:type="lastRow">
      <w:rPr>
        <w:b/>
        <w:bCs/>
      </w:rPr>
      <w:tblPr/>
      <w:tcPr>
        <w:tcBorders>
          <w:top w:val="double" w:sz="4" w:space="0" w:color="D8733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7330" w:themeColor="accent5"/>
          <w:right w:val="single" w:sz="4" w:space="0" w:color="D87330" w:themeColor="accent5"/>
        </w:tcBorders>
      </w:tcPr>
    </w:tblStylePr>
    <w:tblStylePr w:type="band1Horz">
      <w:tblPr/>
      <w:tcPr>
        <w:tcBorders>
          <w:top w:val="single" w:sz="4" w:space="0" w:color="D87330" w:themeColor="accent5"/>
          <w:bottom w:val="single" w:sz="4" w:space="0" w:color="D8733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7330" w:themeColor="accent5"/>
          <w:left w:val="nil"/>
        </w:tcBorders>
      </w:tcPr>
    </w:tblStylePr>
    <w:tblStylePr w:type="swCell">
      <w:tblPr/>
      <w:tcPr>
        <w:tcBorders>
          <w:top w:val="double" w:sz="4" w:space="0" w:color="D87330" w:themeColor="accent5"/>
          <w:right w:val="nil"/>
        </w:tcBorders>
      </w:tcPr>
    </w:tblStylePr>
  </w:style>
  <w:style w:type="table" w:styleId="ListTable3-Accent6">
    <w:name w:val="List Table 3 Accent 6"/>
    <w:basedOn w:val="TableNormal"/>
    <w:uiPriority w:val="48"/>
    <w:rsid w:val="00DC2CF0"/>
    <w:pPr>
      <w:spacing w:after="0" w:line="240" w:lineRule="auto"/>
    </w:pPr>
    <w:tblPr>
      <w:tblStyleRowBandSize w:val="1"/>
      <w:tblStyleColBandSize w:val="1"/>
      <w:tblBorders>
        <w:top w:val="single" w:sz="4" w:space="0" w:color="DEBC53" w:themeColor="accent6"/>
        <w:left w:val="single" w:sz="4" w:space="0" w:color="DEBC53" w:themeColor="accent6"/>
        <w:bottom w:val="single" w:sz="4" w:space="0" w:color="DEBC53" w:themeColor="accent6"/>
        <w:right w:val="single" w:sz="4" w:space="0" w:color="DEBC53" w:themeColor="accent6"/>
      </w:tblBorders>
    </w:tblPr>
    <w:tblStylePr w:type="firstRow">
      <w:rPr>
        <w:b/>
        <w:bCs/>
        <w:color w:val="FFFFFF" w:themeColor="background1"/>
      </w:rPr>
      <w:tblPr/>
      <w:tcPr>
        <w:shd w:val="clear" w:color="auto" w:fill="DEBC53" w:themeFill="accent6"/>
      </w:tcPr>
    </w:tblStylePr>
    <w:tblStylePr w:type="lastRow">
      <w:rPr>
        <w:b/>
        <w:bCs/>
      </w:rPr>
      <w:tblPr/>
      <w:tcPr>
        <w:tcBorders>
          <w:top w:val="double" w:sz="4" w:space="0" w:color="DEBC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EBC53" w:themeColor="accent6"/>
          <w:right w:val="single" w:sz="4" w:space="0" w:color="DEBC53" w:themeColor="accent6"/>
        </w:tcBorders>
      </w:tcPr>
    </w:tblStylePr>
    <w:tblStylePr w:type="band1Horz">
      <w:tblPr/>
      <w:tcPr>
        <w:tcBorders>
          <w:top w:val="single" w:sz="4" w:space="0" w:color="DEBC53" w:themeColor="accent6"/>
          <w:bottom w:val="single" w:sz="4" w:space="0" w:color="DEBC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BC53" w:themeColor="accent6"/>
          <w:left w:val="nil"/>
        </w:tcBorders>
      </w:tcPr>
    </w:tblStylePr>
    <w:tblStylePr w:type="swCell">
      <w:tblPr/>
      <w:tcPr>
        <w:tcBorders>
          <w:top w:val="double" w:sz="4" w:space="0" w:color="DEBC53" w:themeColor="accent6"/>
          <w:right w:val="nil"/>
        </w:tcBorders>
      </w:tcPr>
    </w:tblStylePr>
  </w:style>
  <w:style w:type="table" w:styleId="ListTable4">
    <w:name w:val="List Table 4"/>
    <w:basedOn w:val="TableNormal"/>
    <w:uiPriority w:val="49"/>
    <w:rsid w:val="00DC2C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C2CF0"/>
    <w:pPr>
      <w:spacing w:after="0" w:line="240" w:lineRule="auto"/>
    </w:pPr>
    <w:tblPr>
      <w:tblStyleRowBandSize w:val="1"/>
      <w:tblStyleColBandSize w:val="1"/>
      <w:tblBorders>
        <w:top w:val="single" w:sz="4" w:space="0" w:color="54A2C3" w:themeColor="accent1" w:themeTint="99"/>
        <w:left w:val="single" w:sz="4" w:space="0" w:color="54A2C3" w:themeColor="accent1" w:themeTint="99"/>
        <w:bottom w:val="single" w:sz="4" w:space="0" w:color="54A2C3" w:themeColor="accent1" w:themeTint="99"/>
        <w:right w:val="single" w:sz="4" w:space="0" w:color="54A2C3" w:themeColor="accent1" w:themeTint="99"/>
        <w:insideH w:val="single" w:sz="4" w:space="0" w:color="54A2C3" w:themeColor="accent1" w:themeTint="99"/>
      </w:tblBorders>
    </w:tblPr>
    <w:tblStylePr w:type="firstRow">
      <w:rPr>
        <w:b/>
        <w:bCs/>
        <w:color w:val="FFFFFF" w:themeColor="background1"/>
      </w:rPr>
      <w:tblPr/>
      <w:tcPr>
        <w:tcBorders>
          <w:top w:val="single" w:sz="4" w:space="0" w:color="214C5E" w:themeColor="accent1"/>
          <w:left w:val="single" w:sz="4" w:space="0" w:color="214C5E" w:themeColor="accent1"/>
          <w:bottom w:val="single" w:sz="4" w:space="0" w:color="214C5E" w:themeColor="accent1"/>
          <w:right w:val="single" w:sz="4" w:space="0" w:color="214C5E" w:themeColor="accent1"/>
          <w:insideH w:val="nil"/>
        </w:tcBorders>
        <w:shd w:val="clear" w:color="auto" w:fill="214C5E" w:themeFill="accent1"/>
      </w:tcPr>
    </w:tblStylePr>
    <w:tblStylePr w:type="lastRow">
      <w:rPr>
        <w:b/>
        <w:bCs/>
      </w:rPr>
      <w:tblPr/>
      <w:tcPr>
        <w:tcBorders>
          <w:top w:val="double" w:sz="4" w:space="0" w:color="54A2C3" w:themeColor="accent1" w:themeTint="99"/>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4-Accent2">
    <w:name w:val="List Table 4 Accent 2"/>
    <w:basedOn w:val="TableNormal"/>
    <w:uiPriority w:val="49"/>
    <w:rsid w:val="00DC2CF0"/>
    <w:pPr>
      <w:spacing w:after="0" w:line="240" w:lineRule="auto"/>
    </w:pPr>
    <w:tblPr>
      <w:tblStyleRowBandSize w:val="1"/>
      <w:tblStyleColBandSize w:val="1"/>
      <w:tblBorders>
        <w:top w:val="single" w:sz="4" w:space="0" w:color="EB9191" w:themeColor="accent2" w:themeTint="99"/>
        <w:left w:val="single" w:sz="4" w:space="0" w:color="EB9191" w:themeColor="accent2" w:themeTint="99"/>
        <w:bottom w:val="single" w:sz="4" w:space="0" w:color="EB9191" w:themeColor="accent2" w:themeTint="99"/>
        <w:right w:val="single" w:sz="4" w:space="0" w:color="EB9191" w:themeColor="accent2" w:themeTint="99"/>
        <w:insideH w:val="single" w:sz="4" w:space="0" w:color="EB9191" w:themeColor="accent2" w:themeTint="99"/>
      </w:tblBorders>
    </w:tblPr>
    <w:tblStylePr w:type="firstRow">
      <w:rPr>
        <w:b/>
        <w:bCs/>
        <w:color w:val="FFFFFF" w:themeColor="background1"/>
      </w:rPr>
      <w:tblPr/>
      <w:tcPr>
        <w:tcBorders>
          <w:top w:val="single" w:sz="4" w:space="0" w:color="DE4948" w:themeColor="accent2"/>
          <w:left w:val="single" w:sz="4" w:space="0" w:color="DE4948" w:themeColor="accent2"/>
          <w:bottom w:val="single" w:sz="4" w:space="0" w:color="DE4948" w:themeColor="accent2"/>
          <w:right w:val="single" w:sz="4" w:space="0" w:color="DE4948" w:themeColor="accent2"/>
          <w:insideH w:val="nil"/>
        </w:tcBorders>
        <w:shd w:val="clear" w:color="auto" w:fill="DE4948" w:themeFill="accent2"/>
      </w:tcPr>
    </w:tblStylePr>
    <w:tblStylePr w:type="lastRow">
      <w:rPr>
        <w:b/>
        <w:bCs/>
      </w:rPr>
      <w:tblPr/>
      <w:tcPr>
        <w:tcBorders>
          <w:top w:val="double" w:sz="4" w:space="0" w:color="EB9191" w:themeColor="accent2" w:themeTint="99"/>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4-Accent3">
    <w:name w:val="List Table 4 Accent 3"/>
    <w:basedOn w:val="TableNormal"/>
    <w:uiPriority w:val="49"/>
    <w:rsid w:val="00DC2CF0"/>
    <w:pPr>
      <w:spacing w:after="0" w:line="240" w:lineRule="auto"/>
    </w:pPr>
    <w:tblPr>
      <w:tblStyleRowBandSize w:val="1"/>
      <w:tblStyleColBandSize w:val="1"/>
      <w:tblBorders>
        <w:top w:val="single" w:sz="4" w:space="0" w:color="A0DDCD" w:themeColor="accent3" w:themeTint="99"/>
        <w:left w:val="single" w:sz="4" w:space="0" w:color="A0DDCD" w:themeColor="accent3" w:themeTint="99"/>
        <w:bottom w:val="single" w:sz="4" w:space="0" w:color="A0DDCD" w:themeColor="accent3" w:themeTint="99"/>
        <w:right w:val="single" w:sz="4" w:space="0" w:color="A0DDCD" w:themeColor="accent3" w:themeTint="99"/>
        <w:insideH w:val="single" w:sz="4" w:space="0" w:color="A0DDCD" w:themeColor="accent3" w:themeTint="99"/>
      </w:tblBorders>
    </w:tblPr>
    <w:tblStylePr w:type="firstRow">
      <w:rPr>
        <w:b/>
        <w:bCs/>
        <w:color w:val="FFFFFF" w:themeColor="background1"/>
      </w:rPr>
      <w:tblPr/>
      <w:tcPr>
        <w:tcBorders>
          <w:top w:val="single" w:sz="4" w:space="0" w:color="62C7AD" w:themeColor="accent3"/>
          <w:left w:val="single" w:sz="4" w:space="0" w:color="62C7AD" w:themeColor="accent3"/>
          <w:bottom w:val="single" w:sz="4" w:space="0" w:color="62C7AD" w:themeColor="accent3"/>
          <w:right w:val="single" w:sz="4" w:space="0" w:color="62C7AD" w:themeColor="accent3"/>
          <w:insideH w:val="nil"/>
        </w:tcBorders>
        <w:shd w:val="clear" w:color="auto" w:fill="62C7AD" w:themeFill="accent3"/>
      </w:tcPr>
    </w:tblStylePr>
    <w:tblStylePr w:type="lastRow">
      <w:rPr>
        <w:b/>
        <w:bCs/>
      </w:rPr>
      <w:tblPr/>
      <w:tcPr>
        <w:tcBorders>
          <w:top w:val="double" w:sz="4" w:space="0" w:color="A0DDCD" w:themeColor="accent3" w:themeTint="99"/>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4-Accent4">
    <w:name w:val="List Table 4 Accent 4"/>
    <w:basedOn w:val="TableNormal"/>
    <w:uiPriority w:val="49"/>
    <w:rsid w:val="00DC2CF0"/>
    <w:pPr>
      <w:spacing w:after="0" w:line="240" w:lineRule="auto"/>
    </w:pPr>
    <w:tblPr>
      <w:tblStyleRowBandSize w:val="1"/>
      <w:tblStyleColBandSize w:val="1"/>
      <w:tblBorders>
        <w:top w:val="single" w:sz="4" w:space="0" w:color="D34D83" w:themeColor="accent4" w:themeTint="99"/>
        <w:left w:val="single" w:sz="4" w:space="0" w:color="D34D83" w:themeColor="accent4" w:themeTint="99"/>
        <w:bottom w:val="single" w:sz="4" w:space="0" w:color="D34D83" w:themeColor="accent4" w:themeTint="99"/>
        <w:right w:val="single" w:sz="4" w:space="0" w:color="D34D83" w:themeColor="accent4" w:themeTint="99"/>
        <w:insideH w:val="single" w:sz="4" w:space="0" w:color="D34D83" w:themeColor="accent4" w:themeTint="99"/>
      </w:tblBorders>
    </w:tblPr>
    <w:tblStylePr w:type="firstRow">
      <w:rPr>
        <w:b/>
        <w:bCs/>
        <w:color w:val="FFFFFF" w:themeColor="background1"/>
      </w:rPr>
      <w:tblPr/>
      <w:tcPr>
        <w:tcBorders>
          <w:top w:val="single" w:sz="4" w:space="0" w:color="731C3F" w:themeColor="accent4"/>
          <w:left w:val="single" w:sz="4" w:space="0" w:color="731C3F" w:themeColor="accent4"/>
          <w:bottom w:val="single" w:sz="4" w:space="0" w:color="731C3F" w:themeColor="accent4"/>
          <w:right w:val="single" w:sz="4" w:space="0" w:color="731C3F" w:themeColor="accent4"/>
          <w:insideH w:val="nil"/>
        </w:tcBorders>
        <w:shd w:val="clear" w:color="auto" w:fill="731C3F" w:themeFill="accent4"/>
      </w:tcPr>
    </w:tblStylePr>
    <w:tblStylePr w:type="lastRow">
      <w:rPr>
        <w:b/>
        <w:bCs/>
      </w:rPr>
      <w:tblPr/>
      <w:tcPr>
        <w:tcBorders>
          <w:top w:val="double" w:sz="4" w:space="0" w:color="D34D83" w:themeColor="accent4" w:themeTint="99"/>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4-Accent5">
    <w:name w:val="List Table 4 Accent 5"/>
    <w:basedOn w:val="TableNormal"/>
    <w:uiPriority w:val="49"/>
    <w:rsid w:val="00DC2CF0"/>
    <w:pPr>
      <w:spacing w:after="0" w:line="240" w:lineRule="auto"/>
    </w:pPr>
    <w:tblPr>
      <w:tblStyleRowBandSize w:val="1"/>
      <w:tblStyleColBandSize w:val="1"/>
      <w:tblBorders>
        <w:top w:val="single" w:sz="4" w:space="0" w:color="E7AA82" w:themeColor="accent5" w:themeTint="99"/>
        <w:left w:val="single" w:sz="4" w:space="0" w:color="E7AA82" w:themeColor="accent5" w:themeTint="99"/>
        <w:bottom w:val="single" w:sz="4" w:space="0" w:color="E7AA82" w:themeColor="accent5" w:themeTint="99"/>
        <w:right w:val="single" w:sz="4" w:space="0" w:color="E7AA82" w:themeColor="accent5" w:themeTint="99"/>
        <w:insideH w:val="single" w:sz="4" w:space="0" w:color="E7AA82" w:themeColor="accent5" w:themeTint="99"/>
      </w:tblBorders>
    </w:tblPr>
    <w:tblStylePr w:type="firstRow">
      <w:rPr>
        <w:b/>
        <w:bCs/>
        <w:color w:val="FFFFFF" w:themeColor="background1"/>
      </w:rPr>
      <w:tblPr/>
      <w:tcPr>
        <w:tcBorders>
          <w:top w:val="single" w:sz="4" w:space="0" w:color="D87330" w:themeColor="accent5"/>
          <w:left w:val="single" w:sz="4" w:space="0" w:color="D87330" w:themeColor="accent5"/>
          <w:bottom w:val="single" w:sz="4" w:space="0" w:color="D87330" w:themeColor="accent5"/>
          <w:right w:val="single" w:sz="4" w:space="0" w:color="D87330" w:themeColor="accent5"/>
          <w:insideH w:val="nil"/>
        </w:tcBorders>
        <w:shd w:val="clear" w:color="auto" w:fill="D87330" w:themeFill="accent5"/>
      </w:tcPr>
    </w:tblStylePr>
    <w:tblStylePr w:type="lastRow">
      <w:rPr>
        <w:b/>
        <w:bCs/>
      </w:rPr>
      <w:tblPr/>
      <w:tcPr>
        <w:tcBorders>
          <w:top w:val="double" w:sz="4" w:space="0" w:color="E7AA82" w:themeColor="accent5" w:themeTint="99"/>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4-Accent6">
    <w:name w:val="List Table 4 Accent 6"/>
    <w:basedOn w:val="TableNormal"/>
    <w:uiPriority w:val="49"/>
    <w:rsid w:val="00DC2CF0"/>
    <w:pPr>
      <w:spacing w:after="0" w:line="240" w:lineRule="auto"/>
    </w:pPr>
    <w:tblPr>
      <w:tblStyleRowBandSize w:val="1"/>
      <w:tblStyleColBandSize w:val="1"/>
      <w:tblBorders>
        <w:top w:val="single" w:sz="4" w:space="0" w:color="EBD697" w:themeColor="accent6" w:themeTint="99"/>
        <w:left w:val="single" w:sz="4" w:space="0" w:color="EBD697" w:themeColor="accent6" w:themeTint="99"/>
        <w:bottom w:val="single" w:sz="4" w:space="0" w:color="EBD697" w:themeColor="accent6" w:themeTint="99"/>
        <w:right w:val="single" w:sz="4" w:space="0" w:color="EBD697" w:themeColor="accent6" w:themeTint="99"/>
        <w:insideH w:val="single" w:sz="4" w:space="0" w:color="EBD697" w:themeColor="accent6" w:themeTint="99"/>
      </w:tblBorders>
    </w:tblPr>
    <w:tblStylePr w:type="firstRow">
      <w:rPr>
        <w:b/>
        <w:bCs/>
        <w:color w:val="FFFFFF" w:themeColor="background1"/>
      </w:rPr>
      <w:tblPr/>
      <w:tcPr>
        <w:tcBorders>
          <w:top w:val="single" w:sz="4" w:space="0" w:color="DEBC53" w:themeColor="accent6"/>
          <w:left w:val="single" w:sz="4" w:space="0" w:color="DEBC53" w:themeColor="accent6"/>
          <w:bottom w:val="single" w:sz="4" w:space="0" w:color="DEBC53" w:themeColor="accent6"/>
          <w:right w:val="single" w:sz="4" w:space="0" w:color="DEBC53" w:themeColor="accent6"/>
          <w:insideH w:val="nil"/>
        </w:tcBorders>
        <w:shd w:val="clear" w:color="auto" w:fill="DEBC53" w:themeFill="accent6"/>
      </w:tcPr>
    </w:tblStylePr>
    <w:tblStylePr w:type="lastRow">
      <w:rPr>
        <w:b/>
        <w:bCs/>
      </w:rPr>
      <w:tblPr/>
      <w:tcPr>
        <w:tcBorders>
          <w:top w:val="double" w:sz="4" w:space="0" w:color="EBD697" w:themeColor="accent6" w:themeTint="99"/>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5Dark">
    <w:name w:val="List Table 5 Dark"/>
    <w:basedOn w:val="TableNormal"/>
    <w:uiPriority w:val="50"/>
    <w:rsid w:val="00DC2CF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C2CF0"/>
    <w:pPr>
      <w:spacing w:after="0" w:line="240" w:lineRule="auto"/>
    </w:pPr>
    <w:rPr>
      <w:color w:val="FFFFFF" w:themeColor="background1"/>
    </w:rPr>
    <w:tblPr>
      <w:tblStyleRowBandSize w:val="1"/>
      <w:tblStyleColBandSize w:val="1"/>
      <w:tblBorders>
        <w:top w:val="single" w:sz="24" w:space="0" w:color="214C5E" w:themeColor="accent1"/>
        <w:left w:val="single" w:sz="24" w:space="0" w:color="214C5E" w:themeColor="accent1"/>
        <w:bottom w:val="single" w:sz="24" w:space="0" w:color="214C5E" w:themeColor="accent1"/>
        <w:right w:val="single" w:sz="24" w:space="0" w:color="214C5E" w:themeColor="accent1"/>
      </w:tblBorders>
    </w:tblPr>
    <w:tcPr>
      <w:shd w:val="clear" w:color="auto" w:fill="214C5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C2CF0"/>
    <w:pPr>
      <w:spacing w:after="0" w:line="240" w:lineRule="auto"/>
    </w:pPr>
    <w:rPr>
      <w:color w:val="FFFFFF" w:themeColor="background1"/>
    </w:rPr>
    <w:tblPr>
      <w:tblStyleRowBandSize w:val="1"/>
      <w:tblStyleColBandSize w:val="1"/>
      <w:tblBorders>
        <w:top w:val="single" w:sz="24" w:space="0" w:color="DE4948" w:themeColor="accent2"/>
        <w:left w:val="single" w:sz="24" w:space="0" w:color="DE4948" w:themeColor="accent2"/>
        <w:bottom w:val="single" w:sz="24" w:space="0" w:color="DE4948" w:themeColor="accent2"/>
        <w:right w:val="single" w:sz="24" w:space="0" w:color="DE4948" w:themeColor="accent2"/>
      </w:tblBorders>
    </w:tblPr>
    <w:tcPr>
      <w:shd w:val="clear" w:color="auto" w:fill="DE49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C2CF0"/>
    <w:pPr>
      <w:spacing w:after="0" w:line="240" w:lineRule="auto"/>
    </w:pPr>
    <w:rPr>
      <w:color w:val="FFFFFF" w:themeColor="background1"/>
    </w:rPr>
    <w:tblPr>
      <w:tblStyleRowBandSize w:val="1"/>
      <w:tblStyleColBandSize w:val="1"/>
      <w:tblBorders>
        <w:top w:val="single" w:sz="24" w:space="0" w:color="62C7AD" w:themeColor="accent3"/>
        <w:left w:val="single" w:sz="24" w:space="0" w:color="62C7AD" w:themeColor="accent3"/>
        <w:bottom w:val="single" w:sz="24" w:space="0" w:color="62C7AD" w:themeColor="accent3"/>
        <w:right w:val="single" w:sz="24" w:space="0" w:color="62C7AD" w:themeColor="accent3"/>
      </w:tblBorders>
    </w:tblPr>
    <w:tcPr>
      <w:shd w:val="clear" w:color="auto" w:fill="62C7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C2CF0"/>
    <w:pPr>
      <w:spacing w:after="0" w:line="240" w:lineRule="auto"/>
    </w:pPr>
    <w:rPr>
      <w:color w:val="FFFFFF" w:themeColor="background1"/>
    </w:rPr>
    <w:tblPr>
      <w:tblStyleRowBandSize w:val="1"/>
      <w:tblStyleColBandSize w:val="1"/>
      <w:tblBorders>
        <w:top w:val="single" w:sz="24" w:space="0" w:color="731C3F" w:themeColor="accent4"/>
        <w:left w:val="single" w:sz="24" w:space="0" w:color="731C3F" w:themeColor="accent4"/>
        <w:bottom w:val="single" w:sz="24" w:space="0" w:color="731C3F" w:themeColor="accent4"/>
        <w:right w:val="single" w:sz="24" w:space="0" w:color="731C3F" w:themeColor="accent4"/>
      </w:tblBorders>
    </w:tblPr>
    <w:tcPr>
      <w:shd w:val="clear" w:color="auto" w:fill="731C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C2CF0"/>
    <w:pPr>
      <w:spacing w:after="0" w:line="240" w:lineRule="auto"/>
    </w:pPr>
    <w:rPr>
      <w:color w:val="FFFFFF" w:themeColor="background1"/>
    </w:rPr>
    <w:tblPr>
      <w:tblStyleRowBandSize w:val="1"/>
      <w:tblStyleColBandSize w:val="1"/>
      <w:tblBorders>
        <w:top w:val="single" w:sz="24" w:space="0" w:color="D87330" w:themeColor="accent5"/>
        <w:left w:val="single" w:sz="24" w:space="0" w:color="D87330" w:themeColor="accent5"/>
        <w:bottom w:val="single" w:sz="24" w:space="0" w:color="D87330" w:themeColor="accent5"/>
        <w:right w:val="single" w:sz="24" w:space="0" w:color="D87330" w:themeColor="accent5"/>
      </w:tblBorders>
    </w:tblPr>
    <w:tcPr>
      <w:shd w:val="clear" w:color="auto" w:fill="D8733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C2CF0"/>
    <w:pPr>
      <w:spacing w:after="0" w:line="240" w:lineRule="auto"/>
    </w:pPr>
    <w:rPr>
      <w:color w:val="FFFFFF" w:themeColor="background1"/>
    </w:rPr>
    <w:tblPr>
      <w:tblStyleRowBandSize w:val="1"/>
      <w:tblStyleColBandSize w:val="1"/>
      <w:tblBorders>
        <w:top w:val="single" w:sz="24" w:space="0" w:color="DEBC53" w:themeColor="accent6"/>
        <w:left w:val="single" w:sz="24" w:space="0" w:color="DEBC53" w:themeColor="accent6"/>
        <w:bottom w:val="single" w:sz="24" w:space="0" w:color="DEBC53" w:themeColor="accent6"/>
        <w:right w:val="single" w:sz="24" w:space="0" w:color="DEBC53" w:themeColor="accent6"/>
      </w:tblBorders>
    </w:tblPr>
    <w:tcPr>
      <w:shd w:val="clear" w:color="auto" w:fill="DEBC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C2CF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C2CF0"/>
    <w:pPr>
      <w:spacing w:after="0" w:line="240" w:lineRule="auto"/>
    </w:pPr>
    <w:rPr>
      <w:color w:val="183846" w:themeColor="accent1" w:themeShade="BF"/>
    </w:rPr>
    <w:tblPr>
      <w:tblStyleRowBandSize w:val="1"/>
      <w:tblStyleColBandSize w:val="1"/>
      <w:tblBorders>
        <w:top w:val="single" w:sz="4" w:space="0" w:color="214C5E" w:themeColor="accent1"/>
        <w:bottom w:val="single" w:sz="4" w:space="0" w:color="214C5E" w:themeColor="accent1"/>
      </w:tblBorders>
    </w:tblPr>
    <w:tblStylePr w:type="firstRow">
      <w:rPr>
        <w:b/>
        <w:bCs/>
      </w:rPr>
      <w:tblPr/>
      <w:tcPr>
        <w:tcBorders>
          <w:bottom w:val="single" w:sz="4" w:space="0" w:color="214C5E" w:themeColor="accent1"/>
        </w:tcBorders>
      </w:tcPr>
    </w:tblStylePr>
    <w:tblStylePr w:type="lastRow">
      <w:rPr>
        <w:b/>
        <w:bCs/>
      </w:rPr>
      <w:tblPr/>
      <w:tcPr>
        <w:tcBorders>
          <w:top w:val="double" w:sz="4" w:space="0" w:color="214C5E" w:themeColor="accent1"/>
        </w:tcBorders>
      </w:tcPr>
    </w:tblStylePr>
    <w:tblStylePr w:type="firstCol">
      <w:rPr>
        <w:b/>
        <w:bCs/>
      </w:rPr>
    </w:tblStylePr>
    <w:tblStylePr w:type="lastCol">
      <w:rPr>
        <w:b/>
        <w:bCs/>
      </w:rPr>
    </w:tblStylePr>
    <w:tblStylePr w:type="band1Vert">
      <w:tblPr/>
      <w:tcPr>
        <w:shd w:val="clear" w:color="auto" w:fill="C6E0EB" w:themeFill="accent1" w:themeFillTint="33"/>
      </w:tcPr>
    </w:tblStylePr>
    <w:tblStylePr w:type="band1Horz">
      <w:tblPr/>
      <w:tcPr>
        <w:shd w:val="clear" w:color="auto" w:fill="C6E0EB" w:themeFill="accent1" w:themeFillTint="33"/>
      </w:tcPr>
    </w:tblStylePr>
  </w:style>
  <w:style w:type="table" w:styleId="ListTable6Colorful-Accent2">
    <w:name w:val="List Table 6 Colorful Accent 2"/>
    <w:basedOn w:val="TableNormal"/>
    <w:uiPriority w:val="51"/>
    <w:rsid w:val="00DC2CF0"/>
    <w:pPr>
      <w:spacing w:after="0" w:line="240" w:lineRule="auto"/>
    </w:pPr>
    <w:rPr>
      <w:color w:val="BA2221" w:themeColor="accent2" w:themeShade="BF"/>
    </w:rPr>
    <w:tblPr>
      <w:tblStyleRowBandSize w:val="1"/>
      <w:tblStyleColBandSize w:val="1"/>
      <w:tblBorders>
        <w:top w:val="single" w:sz="4" w:space="0" w:color="DE4948" w:themeColor="accent2"/>
        <w:bottom w:val="single" w:sz="4" w:space="0" w:color="DE4948" w:themeColor="accent2"/>
      </w:tblBorders>
    </w:tblPr>
    <w:tblStylePr w:type="firstRow">
      <w:rPr>
        <w:b/>
        <w:bCs/>
      </w:rPr>
      <w:tblPr/>
      <w:tcPr>
        <w:tcBorders>
          <w:bottom w:val="single" w:sz="4" w:space="0" w:color="DE4948" w:themeColor="accent2"/>
        </w:tcBorders>
      </w:tcPr>
    </w:tblStylePr>
    <w:tblStylePr w:type="lastRow">
      <w:rPr>
        <w:b/>
        <w:bCs/>
      </w:rPr>
      <w:tblPr/>
      <w:tcPr>
        <w:tcBorders>
          <w:top w:val="double" w:sz="4" w:space="0" w:color="DE4948" w:themeColor="accent2"/>
        </w:tcBorders>
      </w:tcPr>
    </w:tblStylePr>
    <w:tblStylePr w:type="firstCol">
      <w:rPr>
        <w:b/>
        <w:bCs/>
      </w:rPr>
    </w:tblStylePr>
    <w:tblStylePr w:type="lastCol">
      <w:rPr>
        <w:b/>
        <w:bCs/>
      </w:rPr>
    </w:tblStylePr>
    <w:tblStylePr w:type="band1Vert">
      <w:tblPr/>
      <w:tcPr>
        <w:shd w:val="clear" w:color="auto" w:fill="F8DADA" w:themeFill="accent2" w:themeFillTint="33"/>
      </w:tcPr>
    </w:tblStylePr>
    <w:tblStylePr w:type="band1Horz">
      <w:tblPr/>
      <w:tcPr>
        <w:shd w:val="clear" w:color="auto" w:fill="F8DADA" w:themeFill="accent2" w:themeFillTint="33"/>
      </w:tcPr>
    </w:tblStylePr>
  </w:style>
  <w:style w:type="table" w:styleId="ListTable6Colorful-Accent3">
    <w:name w:val="List Table 6 Colorful Accent 3"/>
    <w:basedOn w:val="TableNormal"/>
    <w:uiPriority w:val="51"/>
    <w:rsid w:val="00DC2CF0"/>
    <w:pPr>
      <w:spacing w:after="0" w:line="240" w:lineRule="auto"/>
    </w:pPr>
    <w:rPr>
      <w:color w:val="3AA388" w:themeColor="accent3" w:themeShade="BF"/>
    </w:rPr>
    <w:tblPr>
      <w:tblStyleRowBandSize w:val="1"/>
      <w:tblStyleColBandSize w:val="1"/>
      <w:tblBorders>
        <w:top w:val="single" w:sz="4" w:space="0" w:color="62C7AD" w:themeColor="accent3"/>
        <w:bottom w:val="single" w:sz="4" w:space="0" w:color="62C7AD" w:themeColor="accent3"/>
      </w:tblBorders>
    </w:tblPr>
    <w:tblStylePr w:type="firstRow">
      <w:rPr>
        <w:b/>
        <w:bCs/>
      </w:rPr>
      <w:tblPr/>
      <w:tcPr>
        <w:tcBorders>
          <w:bottom w:val="single" w:sz="4" w:space="0" w:color="62C7AD" w:themeColor="accent3"/>
        </w:tcBorders>
      </w:tcPr>
    </w:tblStylePr>
    <w:tblStylePr w:type="lastRow">
      <w:rPr>
        <w:b/>
        <w:bCs/>
      </w:rPr>
      <w:tblPr/>
      <w:tcPr>
        <w:tcBorders>
          <w:top w:val="double" w:sz="4" w:space="0" w:color="62C7AD" w:themeColor="accent3"/>
        </w:tcBorders>
      </w:tcPr>
    </w:tblStylePr>
    <w:tblStylePr w:type="firstCol">
      <w:rPr>
        <w:b/>
        <w:bCs/>
      </w:rPr>
    </w:tblStylePr>
    <w:tblStylePr w:type="lastCol">
      <w:rPr>
        <w:b/>
        <w:bCs/>
      </w:rPr>
    </w:tblStylePr>
    <w:tblStylePr w:type="band1Vert">
      <w:tblPr/>
      <w:tcPr>
        <w:shd w:val="clear" w:color="auto" w:fill="DFF3EE" w:themeFill="accent3" w:themeFillTint="33"/>
      </w:tcPr>
    </w:tblStylePr>
    <w:tblStylePr w:type="band1Horz">
      <w:tblPr/>
      <w:tcPr>
        <w:shd w:val="clear" w:color="auto" w:fill="DFF3EE" w:themeFill="accent3" w:themeFillTint="33"/>
      </w:tcPr>
    </w:tblStylePr>
  </w:style>
  <w:style w:type="table" w:styleId="ListTable6Colorful-Accent4">
    <w:name w:val="List Table 6 Colorful Accent 4"/>
    <w:basedOn w:val="TableNormal"/>
    <w:uiPriority w:val="51"/>
    <w:rsid w:val="00DC2CF0"/>
    <w:pPr>
      <w:spacing w:after="0" w:line="240" w:lineRule="auto"/>
    </w:pPr>
    <w:rPr>
      <w:color w:val="56152F" w:themeColor="accent4" w:themeShade="BF"/>
    </w:rPr>
    <w:tblPr>
      <w:tblStyleRowBandSize w:val="1"/>
      <w:tblStyleColBandSize w:val="1"/>
      <w:tblBorders>
        <w:top w:val="single" w:sz="4" w:space="0" w:color="731C3F" w:themeColor="accent4"/>
        <w:bottom w:val="single" w:sz="4" w:space="0" w:color="731C3F" w:themeColor="accent4"/>
      </w:tblBorders>
    </w:tblPr>
    <w:tblStylePr w:type="firstRow">
      <w:rPr>
        <w:b/>
        <w:bCs/>
      </w:rPr>
      <w:tblPr/>
      <w:tcPr>
        <w:tcBorders>
          <w:bottom w:val="single" w:sz="4" w:space="0" w:color="731C3F" w:themeColor="accent4"/>
        </w:tcBorders>
      </w:tcPr>
    </w:tblStylePr>
    <w:tblStylePr w:type="lastRow">
      <w:rPr>
        <w:b/>
        <w:bCs/>
      </w:rPr>
      <w:tblPr/>
      <w:tcPr>
        <w:tcBorders>
          <w:top w:val="double" w:sz="4" w:space="0" w:color="731C3F" w:themeColor="accent4"/>
        </w:tcBorders>
      </w:tcPr>
    </w:tblStylePr>
    <w:tblStylePr w:type="firstCol">
      <w:rPr>
        <w:b/>
        <w:bCs/>
      </w:rPr>
    </w:tblStylePr>
    <w:tblStylePr w:type="lastCol">
      <w:rPr>
        <w:b/>
        <w:bCs/>
      </w:rPr>
    </w:tblStylePr>
    <w:tblStylePr w:type="band1Vert">
      <w:tblPr/>
      <w:tcPr>
        <w:shd w:val="clear" w:color="auto" w:fill="F0C3D5" w:themeFill="accent4" w:themeFillTint="33"/>
      </w:tcPr>
    </w:tblStylePr>
    <w:tblStylePr w:type="band1Horz">
      <w:tblPr/>
      <w:tcPr>
        <w:shd w:val="clear" w:color="auto" w:fill="F0C3D5" w:themeFill="accent4" w:themeFillTint="33"/>
      </w:tcPr>
    </w:tblStylePr>
  </w:style>
  <w:style w:type="table" w:styleId="ListTable6Colorful-Accent5">
    <w:name w:val="List Table 6 Colorful Accent 5"/>
    <w:basedOn w:val="TableNormal"/>
    <w:uiPriority w:val="51"/>
    <w:rsid w:val="00DC2CF0"/>
    <w:pPr>
      <w:spacing w:after="0" w:line="240" w:lineRule="auto"/>
    </w:pPr>
    <w:rPr>
      <w:color w:val="A6541F" w:themeColor="accent5" w:themeShade="BF"/>
    </w:rPr>
    <w:tblPr>
      <w:tblStyleRowBandSize w:val="1"/>
      <w:tblStyleColBandSize w:val="1"/>
      <w:tblBorders>
        <w:top w:val="single" w:sz="4" w:space="0" w:color="D87330" w:themeColor="accent5"/>
        <w:bottom w:val="single" w:sz="4" w:space="0" w:color="D87330" w:themeColor="accent5"/>
      </w:tblBorders>
    </w:tblPr>
    <w:tblStylePr w:type="firstRow">
      <w:rPr>
        <w:b/>
        <w:bCs/>
      </w:rPr>
      <w:tblPr/>
      <w:tcPr>
        <w:tcBorders>
          <w:bottom w:val="single" w:sz="4" w:space="0" w:color="D87330" w:themeColor="accent5"/>
        </w:tcBorders>
      </w:tcPr>
    </w:tblStylePr>
    <w:tblStylePr w:type="lastRow">
      <w:rPr>
        <w:b/>
        <w:bCs/>
      </w:rPr>
      <w:tblPr/>
      <w:tcPr>
        <w:tcBorders>
          <w:top w:val="double" w:sz="4" w:space="0" w:color="D87330" w:themeColor="accent5"/>
        </w:tcBorders>
      </w:tcPr>
    </w:tblStylePr>
    <w:tblStylePr w:type="firstCol">
      <w:rPr>
        <w:b/>
        <w:bCs/>
      </w:rPr>
    </w:tblStylePr>
    <w:tblStylePr w:type="lastCol">
      <w:rPr>
        <w:b/>
        <w:bCs/>
      </w:rPr>
    </w:tblStylePr>
    <w:tblStylePr w:type="band1Vert">
      <w:tblPr/>
      <w:tcPr>
        <w:shd w:val="clear" w:color="auto" w:fill="F7E2D5" w:themeFill="accent5" w:themeFillTint="33"/>
      </w:tcPr>
    </w:tblStylePr>
    <w:tblStylePr w:type="band1Horz">
      <w:tblPr/>
      <w:tcPr>
        <w:shd w:val="clear" w:color="auto" w:fill="F7E2D5" w:themeFill="accent5" w:themeFillTint="33"/>
      </w:tcPr>
    </w:tblStylePr>
  </w:style>
  <w:style w:type="table" w:styleId="ListTable6Colorful-Accent6">
    <w:name w:val="List Table 6 Colorful Accent 6"/>
    <w:basedOn w:val="TableNormal"/>
    <w:uiPriority w:val="51"/>
    <w:rsid w:val="00DC2CF0"/>
    <w:pPr>
      <w:spacing w:after="0" w:line="240" w:lineRule="auto"/>
    </w:pPr>
    <w:rPr>
      <w:color w:val="BF9924" w:themeColor="accent6" w:themeShade="BF"/>
    </w:rPr>
    <w:tblPr>
      <w:tblStyleRowBandSize w:val="1"/>
      <w:tblStyleColBandSize w:val="1"/>
      <w:tblBorders>
        <w:top w:val="single" w:sz="4" w:space="0" w:color="DEBC53" w:themeColor="accent6"/>
        <w:bottom w:val="single" w:sz="4" w:space="0" w:color="DEBC53" w:themeColor="accent6"/>
      </w:tblBorders>
    </w:tblPr>
    <w:tblStylePr w:type="firstRow">
      <w:rPr>
        <w:b/>
        <w:bCs/>
      </w:rPr>
      <w:tblPr/>
      <w:tcPr>
        <w:tcBorders>
          <w:bottom w:val="single" w:sz="4" w:space="0" w:color="DEBC53" w:themeColor="accent6"/>
        </w:tcBorders>
      </w:tcPr>
    </w:tblStylePr>
    <w:tblStylePr w:type="lastRow">
      <w:rPr>
        <w:b/>
        <w:bCs/>
      </w:rPr>
      <w:tblPr/>
      <w:tcPr>
        <w:tcBorders>
          <w:top w:val="double" w:sz="4" w:space="0" w:color="DEBC53" w:themeColor="accent6"/>
        </w:tcBorders>
      </w:tcPr>
    </w:tblStylePr>
    <w:tblStylePr w:type="firstCol">
      <w:rPr>
        <w:b/>
        <w:bCs/>
      </w:rPr>
    </w:tblStylePr>
    <w:tblStylePr w:type="lastCol">
      <w:rPr>
        <w:b/>
        <w:bCs/>
      </w:rPr>
    </w:tblStylePr>
    <w:tblStylePr w:type="band1Vert">
      <w:tblPr/>
      <w:tcPr>
        <w:shd w:val="clear" w:color="auto" w:fill="F8F1DC" w:themeFill="accent6" w:themeFillTint="33"/>
      </w:tcPr>
    </w:tblStylePr>
    <w:tblStylePr w:type="band1Horz">
      <w:tblPr/>
      <w:tcPr>
        <w:shd w:val="clear" w:color="auto" w:fill="F8F1DC" w:themeFill="accent6" w:themeFillTint="33"/>
      </w:tcPr>
    </w:tblStylePr>
  </w:style>
  <w:style w:type="table" w:styleId="ListTable7Colorful">
    <w:name w:val="List Table 7 Colorful"/>
    <w:basedOn w:val="TableNormal"/>
    <w:uiPriority w:val="52"/>
    <w:rsid w:val="00DC2C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C2CF0"/>
    <w:pPr>
      <w:spacing w:after="0" w:line="240" w:lineRule="auto"/>
    </w:pPr>
    <w:rPr>
      <w:color w:val="1838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4C5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4C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4C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4C5E" w:themeColor="accent1"/>
        </w:tcBorders>
        <w:shd w:val="clear" w:color="auto" w:fill="FFFFFF" w:themeFill="background1"/>
      </w:tcPr>
    </w:tblStylePr>
    <w:tblStylePr w:type="band1Vert">
      <w:tblPr/>
      <w:tcPr>
        <w:shd w:val="clear" w:color="auto" w:fill="C6E0EB" w:themeFill="accent1" w:themeFillTint="33"/>
      </w:tcPr>
    </w:tblStylePr>
    <w:tblStylePr w:type="band1Horz">
      <w:tblPr/>
      <w:tcPr>
        <w:shd w:val="clear" w:color="auto" w:fill="C6E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C2CF0"/>
    <w:pPr>
      <w:spacing w:after="0" w:line="240" w:lineRule="auto"/>
    </w:pPr>
    <w:rPr>
      <w:color w:val="BA22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49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49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49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4948" w:themeColor="accent2"/>
        </w:tcBorders>
        <w:shd w:val="clear" w:color="auto" w:fill="FFFFFF" w:themeFill="background1"/>
      </w:tcPr>
    </w:tblStylePr>
    <w:tblStylePr w:type="band1Vert">
      <w:tblPr/>
      <w:tcPr>
        <w:shd w:val="clear" w:color="auto" w:fill="F8DADA" w:themeFill="accent2" w:themeFillTint="33"/>
      </w:tcPr>
    </w:tblStylePr>
    <w:tblStylePr w:type="band1Horz">
      <w:tblPr/>
      <w:tcPr>
        <w:shd w:val="clear" w:color="auto" w:fill="F8DA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C2CF0"/>
    <w:pPr>
      <w:spacing w:after="0" w:line="240" w:lineRule="auto"/>
    </w:pPr>
    <w:rPr>
      <w:color w:val="3AA38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C7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C7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C7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C7AD" w:themeColor="accent3"/>
        </w:tcBorders>
        <w:shd w:val="clear" w:color="auto" w:fill="FFFFFF" w:themeFill="background1"/>
      </w:tcPr>
    </w:tblStylePr>
    <w:tblStylePr w:type="band1Vert">
      <w:tblPr/>
      <w:tcPr>
        <w:shd w:val="clear" w:color="auto" w:fill="DFF3EE" w:themeFill="accent3" w:themeFillTint="33"/>
      </w:tcPr>
    </w:tblStylePr>
    <w:tblStylePr w:type="band1Horz">
      <w:tblPr/>
      <w:tcPr>
        <w:shd w:val="clear" w:color="auto" w:fill="DFF3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C2CF0"/>
    <w:pPr>
      <w:spacing w:after="0" w:line="240" w:lineRule="auto"/>
    </w:pPr>
    <w:rPr>
      <w:color w:val="56152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C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C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C3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C3F" w:themeColor="accent4"/>
        </w:tcBorders>
        <w:shd w:val="clear" w:color="auto" w:fill="FFFFFF" w:themeFill="background1"/>
      </w:tcPr>
    </w:tblStylePr>
    <w:tblStylePr w:type="band1Vert">
      <w:tblPr/>
      <w:tcPr>
        <w:shd w:val="clear" w:color="auto" w:fill="F0C3D5" w:themeFill="accent4" w:themeFillTint="33"/>
      </w:tcPr>
    </w:tblStylePr>
    <w:tblStylePr w:type="band1Horz">
      <w:tblPr/>
      <w:tcPr>
        <w:shd w:val="clear" w:color="auto" w:fill="F0C3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C2CF0"/>
    <w:pPr>
      <w:spacing w:after="0" w:line="240" w:lineRule="auto"/>
    </w:pPr>
    <w:rPr>
      <w:color w:val="A654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733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733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733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7330" w:themeColor="accent5"/>
        </w:tcBorders>
        <w:shd w:val="clear" w:color="auto" w:fill="FFFFFF" w:themeFill="background1"/>
      </w:tcPr>
    </w:tblStylePr>
    <w:tblStylePr w:type="band1Vert">
      <w:tblPr/>
      <w:tcPr>
        <w:shd w:val="clear" w:color="auto" w:fill="F7E2D5" w:themeFill="accent5" w:themeFillTint="33"/>
      </w:tcPr>
    </w:tblStylePr>
    <w:tblStylePr w:type="band1Horz">
      <w:tblPr/>
      <w:tcPr>
        <w:shd w:val="clear" w:color="auto" w:fill="F7E2D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C2CF0"/>
    <w:pPr>
      <w:spacing w:after="0" w:line="240" w:lineRule="auto"/>
    </w:pPr>
    <w:rPr>
      <w:color w:val="BF992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C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C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C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C53" w:themeColor="accent6"/>
        </w:tcBorders>
        <w:shd w:val="clear" w:color="auto" w:fill="FFFFFF" w:themeFill="background1"/>
      </w:tcPr>
    </w:tblStylePr>
    <w:tblStylePr w:type="band1Vert">
      <w:tblPr/>
      <w:tcPr>
        <w:shd w:val="clear" w:color="auto" w:fill="F8F1DC" w:themeFill="accent6" w:themeFillTint="33"/>
      </w:tcPr>
    </w:tblStylePr>
    <w:tblStylePr w:type="band1Horz">
      <w:tblPr/>
      <w:tcPr>
        <w:shd w:val="clear" w:color="auto" w:fill="F8F1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C2CF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C2CF0"/>
    <w:rPr>
      <w:rFonts w:ascii="Consolas" w:hAnsi="Consolas"/>
      <w:sz w:val="22"/>
      <w:szCs w:val="20"/>
    </w:rPr>
  </w:style>
  <w:style w:type="table" w:styleId="MediumGrid1">
    <w:name w:val="Medium Grid 1"/>
    <w:basedOn w:val="TableNormal"/>
    <w:uiPriority w:val="67"/>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insideV w:val="single" w:sz="8" w:space="0" w:color="3A85A4" w:themeColor="accent1" w:themeTint="BF"/>
      </w:tblBorders>
    </w:tblPr>
    <w:tcPr>
      <w:shd w:val="clear" w:color="auto" w:fill="B8D8E6" w:themeFill="accent1" w:themeFillTint="3F"/>
    </w:tcPr>
    <w:tblStylePr w:type="firstRow">
      <w:rPr>
        <w:b/>
        <w:bCs/>
      </w:rPr>
    </w:tblStylePr>
    <w:tblStylePr w:type="lastRow">
      <w:rPr>
        <w:b/>
        <w:bCs/>
      </w:rPr>
      <w:tblPr/>
      <w:tcPr>
        <w:tcBorders>
          <w:top w:val="single" w:sz="18" w:space="0" w:color="3A85A4" w:themeColor="accent1" w:themeTint="BF"/>
        </w:tcBorders>
      </w:tcPr>
    </w:tblStylePr>
    <w:tblStylePr w:type="firstCol">
      <w:rPr>
        <w:b/>
        <w:bCs/>
      </w:rPr>
    </w:tblStylePr>
    <w:tblStylePr w:type="lastCol">
      <w:rPr>
        <w:b/>
        <w:bCs/>
      </w:rPr>
    </w:tblStylePr>
    <w:tblStylePr w:type="band1Vert">
      <w:tblPr/>
      <w:tcPr>
        <w:shd w:val="clear" w:color="auto" w:fill="71B2CD" w:themeFill="accent1" w:themeFillTint="7F"/>
      </w:tcPr>
    </w:tblStylePr>
    <w:tblStylePr w:type="band1Horz">
      <w:tblPr/>
      <w:tcPr>
        <w:shd w:val="clear" w:color="auto" w:fill="71B2CD" w:themeFill="accent1" w:themeFillTint="7F"/>
      </w:tcPr>
    </w:tblStylePr>
  </w:style>
  <w:style w:type="table" w:styleId="MediumGrid1-Accent2">
    <w:name w:val="Medium Grid 1 Accent 2"/>
    <w:basedOn w:val="TableNormal"/>
    <w:uiPriority w:val="67"/>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insideV w:val="single" w:sz="8" w:space="0" w:color="E67675" w:themeColor="accent2" w:themeTint="BF"/>
      </w:tblBorders>
    </w:tblPr>
    <w:tcPr>
      <w:shd w:val="clear" w:color="auto" w:fill="F6D1D1" w:themeFill="accent2" w:themeFillTint="3F"/>
    </w:tcPr>
    <w:tblStylePr w:type="firstRow">
      <w:rPr>
        <w:b/>
        <w:bCs/>
      </w:rPr>
    </w:tblStylePr>
    <w:tblStylePr w:type="lastRow">
      <w:rPr>
        <w:b/>
        <w:bCs/>
      </w:rPr>
      <w:tblPr/>
      <w:tcPr>
        <w:tcBorders>
          <w:top w:val="single" w:sz="18" w:space="0" w:color="E67675" w:themeColor="accent2" w:themeTint="BF"/>
        </w:tcBorders>
      </w:tcPr>
    </w:tblStylePr>
    <w:tblStylePr w:type="firstCol">
      <w:rPr>
        <w:b/>
        <w:bCs/>
      </w:rPr>
    </w:tblStylePr>
    <w:tblStylePr w:type="lastCol">
      <w:rPr>
        <w:b/>
        <w:bCs/>
      </w:rPr>
    </w:tblStylePr>
    <w:tblStylePr w:type="band1Vert">
      <w:tblPr/>
      <w:tcPr>
        <w:shd w:val="clear" w:color="auto" w:fill="EEA3A3" w:themeFill="accent2" w:themeFillTint="7F"/>
      </w:tcPr>
    </w:tblStylePr>
    <w:tblStylePr w:type="band1Horz">
      <w:tblPr/>
      <w:tcPr>
        <w:shd w:val="clear" w:color="auto" w:fill="EEA3A3" w:themeFill="accent2" w:themeFillTint="7F"/>
      </w:tcPr>
    </w:tblStylePr>
  </w:style>
  <w:style w:type="table" w:styleId="MediumGrid1-Accent3">
    <w:name w:val="Medium Grid 1 Accent 3"/>
    <w:basedOn w:val="TableNormal"/>
    <w:uiPriority w:val="67"/>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insideV w:val="single" w:sz="8" w:space="0" w:color="89D5C1" w:themeColor="accent3" w:themeTint="BF"/>
      </w:tblBorders>
    </w:tblPr>
    <w:tcPr>
      <w:shd w:val="clear" w:color="auto" w:fill="D8F1EA" w:themeFill="accent3" w:themeFillTint="3F"/>
    </w:tcPr>
    <w:tblStylePr w:type="firstRow">
      <w:rPr>
        <w:b/>
        <w:bCs/>
      </w:rPr>
    </w:tblStylePr>
    <w:tblStylePr w:type="lastRow">
      <w:rPr>
        <w:b/>
        <w:bCs/>
      </w:rPr>
      <w:tblPr/>
      <w:tcPr>
        <w:tcBorders>
          <w:top w:val="single" w:sz="18" w:space="0" w:color="89D5C1" w:themeColor="accent3" w:themeTint="BF"/>
        </w:tcBorders>
      </w:tcPr>
    </w:tblStylePr>
    <w:tblStylePr w:type="firstCol">
      <w:rPr>
        <w:b/>
        <w:bCs/>
      </w:rPr>
    </w:tblStylePr>
    <w:tblStylePr w:type="lastCol">
      <w:rPr>
        <w:b/>
        <w:bCs/>
      </w:rPr>
    </w:tblStylePr>
    <w:tblStylePr w:type="band1Vert">
      <w:tblPr/>
      <w:tcPr>
        <w:shd w:val="clear" w:color="auto" w:fill="B0E3D6" w:themeFill="accent3" w:themeFillTint="7F"/>
      </w:tcPr>
    </w:tblStylePr>
    <w:tblStylePr w:type="band1Horz">
      <w:tblPr/>
      <w:tcPr>
        <w:shd w:val="clear" w:color="auto" w:fill="B0E3D6" w:themeFill="accent3" w:themeFillTint="7F"/>
      </w:tcPr>
    </w:tblStylePr>
  </w:style>
  <w:style w:type="table" w:styleId="MediumGrid1-Accent4">
    <w:name w:val="Medium Grid 1 Accent 4"/>
    <w:basedOn w:val="TableNormal"/>
    <w:uiPriority w:val="67"/>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insideV w:val="single" w:sz="8" w:space="0" w:color="BC2E67" w:themeColor="accent4" w:themeTint="BF"/>
      </w:tblBorders>
    </w:tblPr>
    <w:tcPr>
      <w:shd w:val="clear" w:color="auto" w:fill="EDB5CB" w:themeFill="accent4" w:themeFillTint="3F"/>
    </w:tcPr>
    <w:tblStylePr w:type="firstRow">
      <w:rPr>
        <w:b/>
        <w:bCs/>
      </w:rPr>
    </w:tblStylePr>
    <w:tblStylePr w:type="lastRow">
      <w:rPr>
        <w:b/>
        <w:bCs/>
      </w:rPr>
      <w:tblPr/>
      <w:tcPr>
        <w:tcBorders>
          <w:top w:val="single" w:sz="18" w:space="0" w:color="BC2E67" w:themeColor="accent4" w:themeTint="BF"/>
        </w:tcBorders>
      </w:tcPr>
    </w:tblStylePr>
    <w:tblStylePr w:type="firstCol">
      <w:rPr>
        <w:b/>
        <w:bCs/>
      </w:rPr>
    </w:tblStylePr>
    <w:tblStylePr w:type="lastCol">
      <w:rPr>
        <w:b/>
        <w:bCs/>
      </w:rPr>
    </w:tblStylePr>
    <w:tblStylePr w:type="band1Vert">
      <w:tblPr/>
      <w:tcPr>
        <w:shd w:val="clear" w:color="auto" w:fill="DB6B98" w:themeFill="accent4" w:themeFillTint="7F"/>
      </w:tcPr>
    </w:tblStylePr>
    <w:tblStylePr w:type="band1Horz">
      <w:tblPr/>
      <w:tcPr>
        <w:shd w:val="clear" w:color="auto" w:fill="DB6B98" w:themeFill="accent4" w:themeFillTint="7F"/>
      </w:tcPr>
    </w:tblStylePr>
  </w:style>
  <w:style w:type="table" w:styleId="MediumGrid1-Accent5">
    <w:name w:val="Medium Grid 1 Accent 5"/>
    <w:basedOn w:val="TableNormal"/>
    <w:uiPriority w:val="67"/>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insideV w:val="single" w:sz="8" w:space="0" w:color="E19563" w:themeColor="accent5" w:themeTint="BF"/>
      </w:tblBorders>
    </w:tblPr>
    <w:tcPr>
      <w:shd w:val="clear" w:color="auto" w:fill="F5DCCB" w:themeFill="accent5" w:themeFillTint="3F"/>
    </w:tcPr>
    <w:tblStylePr w:type="firstRow">
      <w:rPr>
        <w:b/>
        <w:bCs/>
      </w:rPr>
    </w:tblStylePr>
    <w:tblStylePr w:type="lastRow">
      <w:rPr>
        <w:b/>
        <w:bCs/>
      </w:rPr>
      <w:tblPr/>
      <w:tcPr>
        <w:tcBorders>
          <w:top w:val="single" w:sz="18" w:space="0" w:color="E19563" w:themeColor="accent5" w:themeTint="BF"/>
        </w:tcBorders>
      </w:tcPr>
    </w:tblStylePr>
    <w:tblStylePr w:type="firstCol">
      <w:rPr>
        <w:b/>
        <w:bCs/>
      </w:rPr>
    </w:tblStylePr>
    <w:tblStylePr w:type="lastCol">
      <w:rPr>
        <w:b/>
        <w:bCs/>
      </w:rPr>
    </w:tblStylePr>
    <w:tblStylePr w:type="band1Vert">
      <w:tblPr/>
      <w:tcPr>
        <w:shd w:val="clear" w:color="auto" w:fill="EBB897" w:themeFill="accent5" w:themeFillTint="7F"/>
      </w:tcPr>
    </w:tblStylePr>
    <w:tblStylePr w:type="band1Horz">
      <w:tblPr/>
      <w:tcPr>
        <w:shd w:val="clear" w:color="auto" w:fill="EBB897" w:themeFill="accent5" w:themeFillTint="7F"/>
      </w:tcPr>
    </w:tblStylePr>
  </w:style>
  <w:style w:type="table" w:styleId="MediumGrid1-Accent6">
    <w:name w:val="Medium Grid 1 Accent 6"/>
    <w:basedOn w:val="TableNormal"/>
    <w:uiPriority w:val="67"/>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insideV w:val="single" w:sz="8" w:space="0" w:color="E6CC7E" w:themeColor="accent6" w:themeTint="BF"/>
      </w:tblBorders>
    </w:tblPr>
    <w:tcPr>
      <w:shd w:val="clear" w:color="auto" w:fill="F7EED4" w:themeFill="accent6" w:themeFillTint="3F"/>
    </w:tcPr>
    <w:tblStylePr w:type="firstRow">
      <w:rPr>
        <w:b/>
        <w:bCs/>
      </w:rPr>
    </w:tblStylePr>
    <w:tblStylePr w:type="lastRow">
      <w:rPr>
        <w:b/>
        <w:bCs/>
      </w:rPr>
      <w:tblPr/>
      <w:tcPr>
        <w:tcBorders>
          <w:top w:val="single" w:sz="18" w:space="0" w:color="E6CC7E" w:themeColor="accent6" w:themeTint="BF"/>
        </w:tcBorders>
      </w:tcPr>
    </w:tblStylePr>
    <w:tblStylePr w:type="firstCol">
      <w:rPr>
        <w:b/>
        <w:bCs/>
      </w:rPr>
    </w:tblStylePr>
    <w:tblStylePr w:type="lastCol">
      <w:rPr>
        <w:b/>
        <w:bCs/>
      </w:rPr>
    </w:tblStylePr>
    <w:tblStylePr w:type="band1Vert">
      <w:tblPr/>
      <w:tcPr>
        <w:shd w:val="clear" w:color="auto" w:fill="EEDDA9" w:themeFill="accent6" w:themeFillTint="7F"/>
      </w:tcPr>
    </w:tblStylePr>
    <w:tblStylePr w:type="band1Horz">
      <w:tblPr/>
      <w:tcPr>
        <w:shd w:val="clear" w:color="auto" w:fill="EEDDA9" w:themeFill="accent6" w:themeFillTint="7F"/>
      </w:tcPr>
    </w:tblStylePr>
  </w:style>
  <w:style w:type="table" w:styleId="MediumGrid2">
    <w:name w:val="Medium Grid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insideH w:val="single" w:sz="8" w:space="0" w:color="214C5E" w:themeColor="accent1"/>
        <w:insideV w:val="single" w:sz="8" w:space="0" w:color="214C5E" w:themeColor="accent1"/>
      </w:tblBorders>
    </w:tblPr>
    <w:tcPr>
      <w:shd w:val="clear" w:color="auto" w:fill="B8D8E6" w:themeFill="accent1" w:themeFillTint="3F"/>
    </w:tcPr>
    <w:tblStylePr w:type="firstRow">
      <w:rPr>
        <w:b/>
        <w:bCs/>
        <w:color w:val="000000" w:themeColor="text1"/>
      </w:rPr>
      <w:tblPr/>
      <w:tcPr>
        <w:shd w:val="clear" w:color="auto" w:fill="E3E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0EB" w:themeFill="accent1" w:themeFillTint="33"/>
      </w:tcPr>
    </w:tblStylePr>
    <w:tblStylePr w:type="band1Vert">
      <w:tblPr/>
      <w:tcPr>
        <w:shd w:val="clear" w:color="auto" w:fill="71B2CD" w:themeFill="accent1" w:themeFillTint="7F"/>
      </w:tcPr>
    </w:tblStylePr>
    <w:tblStylePr w:type="band1Horz">
      <w:tblPr/>
      <w:tcPr>
        <w:tcBorders>
          <w:insideH w:val="single" w:sz="6" w:space="0" w:color="214C5E" w:themeColor="accent1"/>
          <w:insideV w:val="single" w:sz="6" w:space="0" w:color="214C5E" w:themeColor="accent1"/>
        </w:tcBorders>
        <w:shd w:val="clear" w:color="auto" w:fill="71B2C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insideH w:val="single" w:sz="8" w:space="0" w:color="DE4948" w:themeColor="accent2"/>
        <w:insideV w:val="single" w:sz="8" w:space="0" w:color="DE4948" w:themeColor="accent2"/>
      </w:tblBorders>
    </w:tblPr>
    <w:tcPr>
      <w:shd w:val="clear" w:color="auto" w:fill="F6D1D1" w:themeFill="accent2" w:themeFillTint="3F"/>
    </w:tcPr>
    <w:tblStylePr w:type="firstRow">
      <w:rPr>
        <w:b/>
        <w:bCs/>
        <w:color w:val="000000" w:themeColor="text1"/>
      </w:rPr>
      <w:tblPr/>
      <w:tcPr>
        <w:shd w:val="clear" w:color="auto" w:fill="FBEC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ADA" w:themeFill="accent2" w:themeFillTint="33"/>
      </w:tcPr>
    </w:tblStylePr>
    <w:tblStylePr w:type="band1Vert">
      <w:tblPr/>
      <w:tcPr>
        <w:shd w:val="clear" w:color="auto" w:fill="EEA3A3" w:themeFill="accent2" w:themeFillTint="7F"/>
      </w:tcPr>
    </w:tblStylePr>
    <w:tblStylePr w:type="band1Horz">
      <w:tblPr/>
      <w:tcPr>
        <w:tcBorders>
          <w:insideH w:val="single" w:sz="6" w:space="0" w:color="DE4948" w:themeColor="accent2"/>
          <w:insideV w:val="single" w:sz="6" w:space="0" w:color="DE4948" w:themeColor="accent2"/>
        </w:tcBorders>
        <w:shd w:val="clear" w:color="auto" w:fill="EEA3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insideH w:val="single" w:sz="8" w:space="0" w:color="62C7AD" w:themeColor="accent3"/>
        <w:insideV w:val="single" w:sz="8" w:space="0" w:color="62C7AD" w:themeColor="accent3"/>
      </w:tblBorders>
    </w:tblPr>
    <w:tcPr>
      <w:shd w:val="clear" w:color="auto" w:fill="D8F1EA" w:themeFill="accent3" w:themeFillTint="3F"/>
    </w:tcPr>
    <w:tblStylePr w:type="firstRow">
      <w:rPr>
        <w:b/>
        <w:bCs/>
        <w:color w:val="000000" w:themeColor="text1"/>
      </w:rPr>
      <w:tblPr/>
      <w:tcPr>
        <w:shd w:val="clear" w:color="auto" w:fill="EFF9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3EE" w:themeFill="accent3" w:themeFillTint="33"/>
      </w:tcPr>
    </w:tblStylePr>
    <w:tblStylePr w:type="band1Vert">
      <w:tblPr/>
      <w:tcPr>
        <w:shd w:val="clear" w:color="auto" w:fill="B0E3D6" w:themeFill="accent3" w:themeFillTint="7F"/>
      </w:tcPr>
    </w:tblStylePr>
    <w:tblStylePr w:type="band1Horz">
      <w:tblPr/>
      <w:tcPr>
        <w:tcBorders>
          <w:insideH w:val="single" w:sz="6" w:space="0" w:color="62C7AD" w:themeColor="accent3"/>
          <w:insideV w:val="single" w:sz="6" w:space="0" w:color="62C7AD" w:themeColor="accent3"/>
        </w:tcBorders>
        <w:shd w:val="clear" w:color="auto" w:fill="B0E3D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insideH w:val="single" w:sz="8" w:space="0" w:color="731C3F" w:themeColor="accent4"/>
        <w:insideV w:val="single" w:sz="8" w:space="0" w:color="731C3F" w:themeColor="accent4"/>
      </w:tblBorders>
    </w:tblPr>
    <w:tcPr>
      <w:shd w:val="clear" w:color="auto" w:fill="EDB5CB" w:themeFill="accent4" w:themeFillTint="3F"/>
    </w:tcPr>
    <w:tblStylePr w:type="firstRow">
      <w:rPr>
        <w:b/>
        <w:bCs/>
        <w:color w:val="000000" w:themeColor="text1"/>
      </w:rPr>
      <w:tblPr/>
      <w:tcPr>
        <w:shd w:val="clear" w:color="auto" w:fill="F8E2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3D5" w:themeFill="accent4" w:themeFillTint="33"/>
      </w:tcPr>
    </w:tblStylePr>
    <w:tblStylePr w:type="band1Vert">
      <w:tblPr/>
      <w:tcPr>
        <w:shd w:val="clear" w:color="auto" w:fill="DB6B98" w:themeFill="accent4" w:themeFillTint="7F"/>
      </w:tcPr>
    </w:tblStylePr>
    <w:tblStylePr w:type="band1Horz">
      <w:tblPr/>
      <w:tcPr>
        <w:tcBorders>
          <w:insideH w:val="single" w:sz="6" w:space="0" w:color="731C3F" w:themeColor="accent4"/>
          <w:insideV w:val="single" w:sz="6" w:space="0" w:color="731C3F" w:themeColor="accent4"/>
        </w:tcBorders>
        <w:shd w:val="clear" w:color="auto" w:fill="DB6B9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insideH w:val="single" w:sz="8" w:space="0" w:color="D87330" w:themeColor="accent5"/>
        <w:insideV w:val="single" w:sz="8" w:space="0" w:color="D87330" w:themeColor="accent5"/>
      </w:tblBorders>
    </w:tblPr>
    <w:tcPr>
      <w:shd w:val="clear" w:color="auto" w:fill="F5DCCB" w:themeFill="accent5" w:themeFillTint="3F"/>
    </w:tcPr>
    <w:tblStylePr w:type="firstRow">
      <w:rPr>
        <w:b/>
        <w:bCs/>
        <w:color w:val="000000" w:themeColor="text1"/>
      </w:rPr>
      <w:tblPr/>
      <w:tcPr>
        <w:shd w:val="clear" w:color="auto" w:fill="FBF1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2D5" w:themeFill="accent5" w:themeFillTint="33"/>
      </w:tcPr>
    </w:tblStylePr>
    <w:tblStylePr w:type="band1Vert">
      <w:tblPr/>
      <w:tcPr>
        <w:shd w:val="clear" w:color="auto" w:fill="EBB897" w:themeFill="accent5" w:themeFillTint="7F"/>
      </w:tcPr>
    </w:tblStylePr>
    <w:tblStylePr w:type="band1Horz">
      <w:tblPr/>
      <w:tcPr>
        <w:tcBorders>
          <w:insideH w:val="single" w:sz="6" w:space="0" w:color="D87330" w:themeColor="accent5"/>
          <w:insideV w:val="single" w:sz="6" w:space="0" w:color="D87330" w:themeColor="accent5"/>
        </w:tcBorders>
        <w:shd w:val="clear" w:color="auto" w:fill="EBB89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insideH w:val="single" w:sz="8" w:space="0" w:color="DEBC53" w:themeColor="accent6"/>
        <w:insideV w:val="single" w:sz="8" w:space="0" w:color="DEBC53" w:themeColor="accent6"/>
      </w:tblBorders>
    </w:tblPr>
    <w:tcPr>
      <w:shd w:val="clear" w:color="auto" w:fill="F7EED4" w:themeFill="accent6" w:themeFillTint="3F"/>
    </w:tcPr>
    <w:tblStylePr w:type="firstRow">
      <w:rPr>
        <w:b/>
        <w:bCs/>
        <w:color w:val="000000" w:themeColor="text1"/>
      </w:rPr>
      <w:tblPr/>
      <w:tcPr>
        <w:shd w:val="clear" w:color="auto" w:fill="FBF8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1DC" w:themeFill="accent6" w:themeFillTint="33"/>
      </w:tcPr>
    </w:tblStylePr>
    <w:tblStylePr w:type="band1Vert">
      <w:tblPr/>
      <w:tcPr>
        <w:shd w:val="clear" w:color="auto" w:fill="EEDDA9" w:themeFill="accent6" w:themeFillTint="7F"/>
      </w:tcPr>
    </w:tblStylePr>
    <w:tblStylePr w:type="band1Horz">
      <w:tblPr/>
      <w:tcPr>
        <w:tcBorders>
          <w:insideH w:val="single" w:sz="6" w:space="0" w:color="DEBC53" w:themeColor="accent6"/>
          <w:insideV w:val="single" w:sz="6" w:space="0" w:color="DEBC53" w:themeColor="accent6"/>
        </w:tcBorders>
        <w:shd w:val="clear" w:color="auto" w:fill="EEDDA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8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4C5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4C5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4C5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B2C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B2CD" w:themeFill="accent1" w:themeFillTint="7F"/>
      </w:tcPr>
    </w:tblStylePr>
  </w:style>
  <w:style w:type="table" w:styleId="MediumGrid3-Accent2">
    <w:name w:val="Medium Grid 3 Accent 2"/>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1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49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49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49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A3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A3A3" w:themeFill="accent2" w:themeFillTint="7F"/>
      </w:tcPr>
    </w:tblStylePr>
  </w:style>
  <w:style w:type="table" w:styleId="MediumGrid3-Accent3">
    <w:name w:val="Medium Grid 3 Accent 3"/>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C7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C7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C7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E3D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E3D6" w:themeFill="accent3" w:themeFillTint="7F"/>
      </w:tcPr>
    </w:tblStylePr>
  </w:style>
  <w:style w:type="table" w:styleId="MediumGrid3-Accent4">
    <w:name w:val="Medium Grid 3 Accent 4"/>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C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C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C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B9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B98" w:themeFill="accent4" w:themeFillTint="7F"/>
      </w:tcPr>
    </w:tblStylePr>
  </w:style>
  <w:style w:type="table" w:styleId="MediumGrid3-Accent5">
    <w:name w:val="Medium Grid 3 Accent 5"/>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C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733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733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733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B89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B897" w:themeFill="accent5" w:themeFillTint="7F"/>
      </w:tcPr>
    </w:tblStylePr>
  </w:style>
  <w:style w:type="table" w:styleId="MediumGrid3-Accent6">
    <w:name w:val="Medium Grid 3 Accent 6"/>
    <w:basedOn w:val="TableNormal"/>
    <w:uiPriority w:val="69"/>
    <w:semiHidden/>
    <w:unhideWhenUsed/>
    <w:rsid w:val="00DC2CF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E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BC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BC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BC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DD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DDA9" w:themeFill="accent6" w:themeFillTint="7F"/>
      </w:tcPr>
    </w:tblStylePr>
  </w:style>
  <w:style w:type="table" w:styleId="MediumList1">
    <w:name w:val="Medium List 1"/>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030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C2CF0"/>
    <w:pPr>
      <w:spacing w:after="0" w:line="240" w:lineRule="auto"/>
    </w:pPr>
    <w:rPr>
      <w:color w:val="000000" w:themeColor="text1"/>
    </w:rPr>
    <w:tblPr>
      <w:tblStyleRowBandSize w:val="1"/>
      <w:tblStyleColBandSize w:val="1"/>
      <w:tblBorders>
        <w:top w:val="single" w:sz="8" w:space="0" w:color="214C5E" w:themeColor="accent1"/>
        <w:bottom w:val="single" w:sz="8" w:space="0" w:color="214C5E" w:themeColor="accent1"/>
      </w:tblBorders>
    </w:tblPr>
    <w:tblStylePr w:type="firstRow">
      <w:rPr>
        <w:rFonts w:asciiTheme="majorHAnsi" w:eastAsiaTheme="majorEastAsia" w:hAnsiTheme="majorHAnsi" w:cstheme="majorBidi"/>
      </w:rPr>
      <w:tblPr/>
      <w:tcPr>
        <w:tcBorders>
          <w:top w:val="nil"/>
          <w:bottom w:val="single" w:sz="8" w:space="0" w:color="214C5E" w:themeColor="accent1"/>
        </w:tcBorders>
      </w:tcPr>
    </w:tblStylePr>
    <w:tblStylePr w:type="lastRow">
      <w:rPr>
        <w:b/>
        <w:bCs/>
        <w:color w:val="37030F" w:themeColor="text2"/>
      </w:rPr>
      <w:tblPr/>
      <w:tcPr>
        <w:tcBorders>
          <w:top w:val="single" w:sz="8" w:space="0" w:color="214C5E" w:themeColor="accent1"/>
          <w:bottom w:val="single" w:sz="8" w:space="0" w:color="214C5E" w:themeColor="accent1"/>
        </w:tcBorders>
      </w:tcPr>
    </w:tblStylePr>
    <w:tblStylePr w:type="firstCol">
      <w:rPr>
        <w:b/>
        <w:bCs/>
      </w:rPr>
    </w:tblStylePr>
    <w:tblStylePr w:type="lastCol">
      <w:rPr>
        <w:b/>
        <w:bCs/>
      </w:rPr>
      <w:tblPr/>
      <w:tcPr>
        <w:tcBorders>
          <w:top w:val="single" w:sz="8" w:space="0" w:color="214C5E" w:themeColor="accent1"/>
          <w:bottom w:val="single" w:sz="8" w:space="0" w:color="214C5E" w:themeColor="accent1"/>
        </w:tcBorders>
      </w:tcPr>
    </w:tblStylePr>
    <w:tblStylePr w:type="band1Vert">
      <w:tblPr/>
      <w:tcPr>
        <w:shd w:val="clear" w:color="auto" w:fill="B8D8E6" w:themeFill="accent1" w:themeFillTint="3F"/>
      </w:tcPr>
    </w:tblStylePr>
    <w:tblStylePr w:type="band1Horz">
      <w:tblPr/>
      <w:tcPr>
        <w:shd w:val="clear" w:color="auto" w:fill="B8D8E6" w:themeFill="accent1" w:themeFillTint="3F"/>
      </w:tcPr>
    </w:tblStylePr>
  </w:style>
  <w:style w:type="table" w:styleId="MediumList1-Accent2">
    <w:name w:val="Medium List 1 Accent 2"/>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4948" w:themeColor="accent2"/>
        <w:bottom w:val="single" w:sz="8" w:space="0" w:color="DE4948" w:themeColor="accent2"/>
      </w:tblBorders>
    </w:tblPr>
    <w:tblStylePr w:type="firstRow">
      <w:rPr>
        <w:rFonts w:asciiTheme="majorHAnsi" w:eastAsiaTheme="majorEastAsia" w:hAnsiTheme="majorHAnsi" w:cstheme="majorBidi"/>
      </w:rPr>
      <w:tblPr/>
      <w:tcPr>
        <w:tcBorders>
          <w:top w:val="nil"/>
          <w:bottom w:val="single" w:sz="8" w:space="0" w:color="DE4948" w:themeColor="accent2"/>
        </w:tcBorders>
      </w:tcPr>
    </w:tblStylePr>
    <w:tblStylePr w:type="lastRow">
      <w:rPr>
        <w:b/>
        <w:bCs/>
        <w:color w:val="37030F" w:themeColor="text2"/>
      </w:rPr>
      <w:tblPr/>
      <w:tcPr>
        <w:tcBorders>
          <w:top w:val="single" w:sz="8" w:space="0" w:color="DE4948" w:themeColor="accent2"/>
          <w:bottom w:val="single" w:sz="8" w:space="0" w:color="DE4948" w:themeColor="accent2"/>
        </w:tcBorders>
      </w:tcPr>
    </w:tblStylePr>
    <w:tblStylePr w:type="firstCol">
      <w:rPr>
        <w:b/>
        <w:bCs/>
      </w:rPr>
    </w:tblStylePr>
    <w:tblStylePr w:type="lastCol">
      <w:rPr>
        <w:b/>
        <w:bCs/>
      </w:rPr>
      <w:tblPr/>
      <w:tcPr>
        <w:tcBorders>
          <w:top w:val="single" w:sz="8" w:space="0" w:color="DE4948" w:themeColor="accent2"/>
          <w:bottom w:val="single" w:sz="8" w:space="0" w:color="DE4948" w:themeColor="accent2"/>
        </w:tcBorders>
      </w:tcPr>
    </w:tblStylePr>
    <w:tblStylePr w:type="band1Vert">
      <w:tblPr/>
      <w:tcPr>
        <w:shd w:val="clear" w:color="auto" w:fill="F6D1D1" w:themeFill="accent2" w:themeFillTint="3F"/>
      </w:tcPr>
    </w:tblStylePr>
    <w:tblStylePr w:type="band1Horz">
      <w:tblPr/>
      <w:tcPr>
        <w:shd w:val="clear" w:color="auto" w:fill="F6D1D1" w:themeFill="accent2" w:themeFillTint="3F"/>
      </w:tcPr>
    </w:tblStylePr>
  </w:style>
  <w:style w:type="table" w:styleId="MediumList1-Accent3">
    <w:name w:val="Medium List 1 Accent 3"/>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62C7AD" w:themeColor="accent3"/>
        <w:bottom w:val="single" w:sz="8" w:space="0" w:color="62C7AD" w:themeColor="accent3"/>
      </w:tblBorders>
    </w:tblPr>
    <w:tblStylePr w:type="firstRow">
      <w:rPr>
        <w:rFonts w:asciiTheme="majorHAnsi" w:eastAsiaTheme="majorEastAsia" w:hAnsiTheme="majorHAnsi" w:cstheme="majorBidi"/>
      </w:rPr>
      <w:tblPr/>
      <w:tcPr>
        <w:tcBorders>
          <w:top w:val="nil"/>
          <w:bottom w:val="single" w:sz="8" w:space="0" w:color="62C7AD" w:themeColor="accent3"/>
        </w:tcBorders>
      </w:tcPr>
    </w:tblStylePr>
    <w:tblStylePr w:type="lastRow">
      <w:rPr>
        <w:b/>
        <w:bCs/>
        <w:color w:val="37030F" w:themeColor="text2"/>
      </w:rPr>
      <w:tblPr/>
      <w:tcPr>
        <w:tcBorders>
          <w:top w:val="single" w:sz="8" w:space="0" w:color="62C7AD" w:themeColor="accent3"/>
          <w:bottom w:val="single" w:sz="8" w:space="0" w:color="62C7AD" w:themeColor="accent3"/>
        </w:tcBorders>
      </w:tcPr>
    </w:tblStylePr>
    <w:tblStylePr w:type="firstCol">
      <w:rPr>
        <w:b/>
        <w:bCs/>
      </w:rPr>
    </w:tblStylePr>
    <w:tblStylePr w:type="lastCol">
      <w:rPr>
        <w:b/>
        <w:bCs/>
      </w:rPr>
      <w:tblPr/>
      <w:tcPr>
        <w:tcBorders>
          <w:top w:val="single" w:sz="8" w:space="0" w:color="62C7AD" w:themeColor="accent3"/>
          <w:bottom w:val="single" w:sz="8" w:space="0" w:color="62C7AD" w:themeColor="accent3"/>
        </w:tcBorders>
      </w:tcPr>
    </w:tblStylePr>
    <w:tblStylePr w:type="band1Vert">
      <w:tblPr/>
      <w:tcPr>
        <w:shd w:val="clear" w:color="auto" w:fill="D8F1EA" w:themeFill="accent3" w:themeFillTint="3F"/>
      </w:tcPr>
    </w:tblStylePr>
    <w:tblStylePr w:type="band1Horz">
      <w:tblPr/>
      <w:tcPr>
        <w:shd w:val="clear" w:color="auto" w:fill="D8F1EA" w:themeFill="accent3" w:themeFillTint="3F"/>
      </w:tcPr>
    </w:tblStylePr>
  </w:style>
  <w:style w:type="table" w:styleId="MediumList1-Accent4">
    <w:name w:val="Medium List 1 Accent 4"/>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731C3F" w:themeColor="accent4"/>
        <w:bottom w:val="single" w:sz="8" w:space="0" w:color="731C3F" w:themeColor="accent4"/>
      </w:tblBorders>
    </w:tblPr>
    <w:tblStylePr w:type="firstRow">
      <w:rPr>
        <w:rFonts w:asciiTheme="majorHAnsi" w:eastAsiaTheme="majorEastAsia" w:hAnsiTheme="majorHAnsi" w:cstheme="majorBidi"/>
      </w:rPr>
      <w:tblPr/>
      <w:tcPr>
        <w:tcBorders>
          <w:top w:val="nil"/>
          <w:bottom w:val="single" w:sz="8" w:space="0" w:color="731C3F" w:themeColor="accent4"/>
        </w:tcBorders>
      </w:tcPr>
    </w:tblStylePr>
    <w:tblStylePr w:type="lastRow">
      <w:rPr>
        <w:b/>
        <w:bCs/>
        <w:color w:val="37030F" w:themeColor="text2"/>
      </w:rPr>
      <w:tblPr/>
      <w:tcPr>
        <w:tcBorders>
          <w:top w:val="single" w:sz="8" w:space="0" w:color="731C3F" w:themeColor="accent4"/>
          <w:bottom w:val="single" w:sz="8" w:space="0" w:color="731C3F" w:themeColor="accent4"/>
        </w:tcBorders>
      </w:tcPr>
    </w:tblStylePr>
    <w:tblStylePr w:type="firstCol">
      <w:rPr>
        <w:b/>
        <w:bCs/>
      </w:rPr>
    </w:tblStylePr>
    <w:tblStylePr w:type="lastCol">
      <w:rPr>
        <w:b/>
        <w:bCs/>
      </w:rPr>
      <w:tblPr/>
      <w:tcPr>
        <w:tcBorders>
          <w:top w:val="single" w:sz="8" w:space="0" w:color="731C3F" w:themeColor="accent4"/>
          <w:bottom w:val="single" w:sz="8" w:space="0" w:color="731C3F" w:themeColor="accent4"/>
        </w:tcBorders>
      </w:tcPr>
    </w:tblStylePr>
    <w:tblStylePr w:type="band1Vert">
      <w:tblPr/>
      <w:tcPr>
        <w:shd w:val="clear" w:color="auto" w:fill="EDB5CB" w:themeFill="accent4" w:themeFillTint="3F"/>
      </w:tcPr>
    </w:tblStylePr>
    <w:tblStylePr w:type="band1Horz">
      <w:tblPr/>
      <w:tcPr>
        <w:shd w:val="clear" w:color="auto" w:fill="EDB5CB" w:themeFill="accent4" w:themeFillTint="3F"/>
      </w:tcPr>
    </w:tblStylePr>
  </w:style>
  <w:style w:type="table" w:styleId="MediumList1-Accent5">
    <w:name w:val="Medium List 1 Accent 5"/>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87330" w:themeColor="accent5"/>
        <w:bottom w:val="single" w:sz="8" w:space="0" w:color="D87330" w:themeColor="accent5"/>
      </w:tblBorders>
    </w:tblPr>
    <w:tblStylePr w:type="firstRow">
      <w:rPr>
        <w:rFonts w:asciiTheme="majorHAnsi" w:eastAsiaTheme="majorEastAsia" w:hAnsiTheme="majorHAnsi" w:cstheme="majorBidi"/>
      </w:rPr>
      <w:tblPr/>
      <w:tcPr>
        <w:tcBorders>
          <w:top w:val="nil"/>
          <w:bottom w:val="single" w:sz="8" w:space="0" w:color="D87330" w:themeColor="accent5"/>
        </w:tcBorders>
      </w:tcPr>
    </w:tblStylePr>
    <w:tblStylePr w:type="lastRow">
      <w:rPr>
        <w:b/>
        <w:bCs/>
        <w:color w:val="37030F" w:themeColor="text2"/>
      </w:rPr>
      <w:tblPr/>
      <w:tcPr>
        <w:tcBorders>
          <w:top w:val="single" w:sz="8" w:space="0" w:color="D87330" w:themeColor="accent5"/>
          <w:bottom w:val="single" w:sz="8" w:space="0" w:color="D87330" w:themeColor="accent5"/>
        </w:tcBorders>
      </w:tcPr>
    </w:tblStylePr>
    <w:tblStylePr w:type="firstCol">
      <w:rPr>
        <w:b/>
        <w:bCs/>
      </w:rPr>
    </w:tblStylePr>
    <w:tblStylePr w:type="lastCol">
      <w:rPr>
        <w:b/>
        <w:bCs/>
      </w:rPr>
      <w:tblPr/>
      <w:tcPr>
        <w:tcBorders>
          <w:top w:val="single" w:sz="8" w:space="0" w:color="D87330" w:themeColor="accent5"/>
          <w:bottom w:val="single" w:sz="8" w:space="0" w:color="D87330" w:themeColor="accent5"/>
        </w:tcBorders>
      </w:tcPr>
    </w:tblStylePr>
    <w:tblStylePr w:type="band1Vert">
      <w:tblPr/>
      <w:tcPr>
        <w:shd w:val="clear" w:color="auto" w:fill="F5DCCB" w:themeFill="accent5" w:themeFillTint="3F"/>
      </w:tcPr>
    </w:tblStylePr>
    <w:tblStylePr w:type="band1Horz">
      <w:tblPr/>
      <w:tcPr>
        <w:shd w:val="clear" w:color="auto" w:fill="F5DCCB" w:themeFill="accent5" w:themeFillTint="3F"/>
      </w:tcPr>
    </w:tblStylePr>
  </w:style>
  <w:style w:type="table" w:styleId="MediumList1-Accent6">
    <w:name w:val="Medium List 1 Accent 6"/>
    <w:basedOn w:val="TableNormal"/>
    <w:uiPriority w:val="65"/>
    <w:semiHidden/>
    <w:unhideWhenUsed/>
    <w:rsid w:val="00DC2CF0"/>
    <w:pPr>
      <w:spacing w:after="0" w:line="240" w:lineRule="auto"/>
    </w:pPr>
    <w:rPr>
      <w:color w:val="000000" w:themeColor="text1"/>
    </w:rPr>
    <w:tblPr>
      <w:tblStyleRowBandSize w:val="1"/>
      <w:tblStyleColBandSize w:val="1"/>
      <w:tblBorders>
        <w:top w:val="single" w:sz="8" w:space="0" w:color="DEBC53" w:themeColor="accent6"/>
        <w:bottom w:val="single" w:sz="8" w:space="0" w:color="DEBC53" w:themeColor="accent6"/>
      </w:tblBorders>
    </w:tblPr>
    <w:tblStylePr w:type="firstRow">
      <w:rPr>
        <w:rFonts w:asciiTheme="majorHAnsi" w:eastAsiaTheme="majorEastAsia" w:hAnsiTheme="majorHAnsi" w:cstheme="majorBidi"/>
      </w:rPr>
      <w:tblPr/>
      <w:tcPr>
        <w:tcBorders>
          <w:top w:val="nil"/>
          <w:bottom w:val="single" w:sz="8" w:space="0" w:color="DEBC53" w:themeColor="accent6"/>
        </w:tcBorders>
      </w:tcPr>
    </w:tblStylePr>
    <w:tblStylePr w:type="lastRow">
      <w:rPr>
        <w:b/>
        <w:bCs/>
        <w:color w:val="37030F" w:themeColor="text2"/>
      </w:rPr>
      <w:tblPr/>
      <w:tcPr>
        <w:tcBorders>
          <w:top w:val="single" w:sz="8" w:space="0" w:color="DEBC53" w:themeColor="accent6"/>
          <w:bottom w:val="single" w:sz="8" w:space="0" w:color="DEBC53" w:themeColor="accent6"/>
        </w:tcBorders>
      </w:tcPr>
    </w:tblStylePr>
    <w:tblStylePr w:type="firstCol">
      <w:rPr>
        <w:b/>
        <w:bCs/>
      </w:rPr>
    </w:tblStylePr>
    <w:tblStylePr w:type="lastCol">
      <w:rPr>
        <w:b/>
        <w:bCs/>
      </w:rPr>
      <w:tblPr/>
      <w:tcPr>
        <w:tcBorders>
          <w:top w:val="single" w:sz="8" w:space="0" w:color="DEBC53" w:themeColor="accent6"/>
          <w:bottom w:val="single" w:sz="8" w:space="0" w:color="DEBC53" w:themeColor="accent6"/>
        </w:tcBorders>
      </w:tcPr>
    </w:tblStylePr>
    <w:tblStylePr w:type="band1Vert">
      <w:tblPr/>
      <w:tcPr>
        <w:shd w:val="clear" w:color="auto" w:fill="F7EED4" w:themeFill="accent6" w:themeFillTint="3F"/>
      </w:tcPr>
    </w:tblStylePr>
    <w:tblStylePr w:type="band1Horz">
      <w:tblPr/>
      <w:tcPr>
        <w:shd w:val="clear" w:color="auto" w:fill="F7EED4" w:themeFill="accent6" w:themeFillTint="3F"/>
      </w:tcPr>
    </w:tblStylePr>
  </w:style>
  <w:style w:type="table" w:styleId="MediumList2">
    <w:name w:val="Medium Lis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4C5E" w:themeColor="accent1"/>
        <w:left w:val="single" w:sz="8" w:space="0" w:color="214C5E" w:themeColor="accent1"/>
        <w:bottom w:val="single" w:sz="8" w:space="0" w:color="214C5E" w:themeColor="accent1"/>
        <w:right w:val="single" w:sz="8" w:space="0" w:color="214C5E" w:themeColor="accent1"/>
      </w:tblBorders>
    </w:tblPr>
    <w:tblStylePr w:type="firstRow">
      <w:rPr>
        <w:sz w:val="24"/>
        <w:szCs w:val="24"/>
      </w:rPr>
      <w:tblPr/>
      <w:tcPr>
        <w:tcBorders>
          <w:top w:val="nil"/>
          <w:left w:val="nil"/>
          <w:bottom w:val="single" w:sz="24" w:space="0" w:color="214C5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4C5E" w:themeColor="accent1"/>
          <w:insideH w:val="nil"/>
          <w:insideV w:val="nil"/>
        </w:tcBorders>
        <w:shd w:val="clear" w:color="auto" w:fill="FFFFFF" w:themeFill="background1"/>
      </w:tcPr>
    </w:tblStylePr>
    <w:tblStylePr w:type="lastCol">
      <w:tblPr/>
      <w:tcPr>
        <w:tcBorders>
          <w:top w:val="nil"/>
          <w:left w:val="single" w:sz="8" w:space="0" w:color="214C5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8E6" w:themeFill="accent1" w:themeFillTint="3F"/>
      </w:tcPr>
    </w:tblStylePr>
    <w:tblStylePr w:type="band1Horz">
      <w:tblPr/>
      <w:tcPr>
        <w:tcBorders>
          <w:top w:val="nil"/>
          <w:bottom w:val="nil"/>
          <w:insideH w:val="nil"/>
          <w:insideV w:val="nil"/>
        </w:tcBorders>
        <w:shd w:val="clear" w:color="auto" w:fill="B8D8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4948" w:themeColor="accent2"/>
        <w:left w:val="single" w:sz="8" w:space="0" w:color="DE4948" w:themeColor="accent2"/>
        <w:bottom w:val="single" w:sz="8" w:space="0" w:color="DE4948" w:themeColor="accent2"/>
        <w:right w:val="single" w:sz="8" w:space="0" w:color="DE4948" w:themeColor="accent2"/>
      </w:tblBorders>
    </w:tblPr>
    <w:tblStylePr w:type="firstRow">
      <w:rPr>
        <w:sz w:val="24"/>
        <w:szCs w:val="24"/>
      </w:rPr>
      <w:tblPr/>
      <w:tcPr>
        <w:tcBorders>
          <w:top w:val="nil"/>
          <w:left w:val="nil"/>
          <w:bottom w:val="single" w:sz="24" w:space="0" w:color="DE49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4948" w:themeColor="accent2"/>
          <w:insideH w:val="nil"/>
          <w:insideV w:val="nil"/>
        </w:tcBorders>
        <w:shd w:val="clear" w:color="auto" w:fill="FFFFFF" w:themeFill="background1"/>
      </w:tcPr>
    </w:tblStylePr>
    <w:tblStylePr w:type="lastCol">
      <w:tblPr/>
      <w:tcPr>
        <w:tcBorders>
          <w:top w:val="nil"/>
          <w:left w:val="single" w:sz="8" w:space="0" w:color="DE49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1D1" w:themeFill="accent2" w:themeFillTint="3F"/>
      </w:tcPr>
    </w:tblStylePr>
    <w:tblStylePr w:type="band1Horz">
      <w:tblPr/>
      <w:tcPr>
        <w:tcBorders>
          <w:top w:val="nil"/>
          <w:bottom w:val="nil"/>
          <w:insideH w:val="nil"/>
          <w:insideV w:val="nil"/>
        </w:tcBorders>
        <w:shd w:val="clear" w:color="auto" w:fill="F6D1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C7AD" w:themeColor="accent3"/>
        <w:left w:val="single" w:sz="8" w:space="0" w:color="62C7AD" w:themeColor="accent3"/>
        <w:bottom w:val="single" w:sz="8" w:space="0" w:color="62C7AD" w:themeColor="accent3"/>
        <w:right w:val="single" w:sz="8" w:space="0" w:color="62C7AD" w:themeColor="accent3"/>
      </w:tblBorders>
    </w:tblPr>
    <w:tblStylePr w:type="firstRow">
      <w:rPr>
        <w:sz w:val="24"/>
        <w:szCs w:val="24"/>
      </w:rPr>
      <w:tblPr/>
      <w:tcPr>
        <w:tcBorders>
          <w:top w:val="nil"/>
          <w:left w:val="nil"/>
          <w:bottom w:val="single" w:sz="24" w:space="0" w:color="62C7A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C7AD" w:themeColor="accent3"/>
          <w:insideH w:val="nil"/>
          <w:insideV w:val="nil"/>
        </w:tcBorders>
        <w:shd w:val="clear" w:color="auto" w:fill="FFFFFF" w:themeFill="background1"/>
      </w:tcPr>
    </w:tblStylePr>
    <w:tblStylePr w:type="lastCol">
      <w:tblPr/>
      <w:tcPr>
        <w:tcBorders>
          <w:top w:val="nil"/>
          <w:left w:val="single" w:sz="8" w:space="0" w:color="62C7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EA" w:themeFill="accent3" w:themeFillTint="3F"/>
      </w:tcPr>
    </w:tblStylePr>
    <w:tblStylePr w:type="band1Horz">
      <w:tblPr/>
      <w:tcPr>
        <w:tcBorders>
          <w:top w:val="nil"/>
          <w:bottom w:val="nil"/>
          <w:insideH w:val="nil"/>
          <w:insideV w:val="nil"/>
        </w:tcBorders>
        <w:shd w:val="clear" w:color="auto" w:fill="D8F1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31C3F" w:themeColor="accent4"/>
        <w:left w:val="single" w:sz="8" w:space="0" w:color="731C3F" w:themeColor="accent4"/>
        <w:bottom w:val="single" w:sz="8" w:space="0" w:color="731C3F" w:themeColor="accent4"/>
        <w:right w:val="single" w:sz="8" w:space="0" w:color="731C3F" w:themeColor="accent4"/>
      </w:tblBorders>
    </w:tblPr>
    <w:tblStylePr w:type="firstRow">
      <w:rPr>
        <w:sz w:val="24"/>
        <w:szCs w:val="24"/>
      </w:rPr>
      <w:tblPr/>
      <w:tcPr>
        <w:tcBorders>
          <w:top w:val="nil"/>
          <w:left w:val="nil"/>
          <w:bottom w:val="single" w:sz="24" w:space="0" w:color="731C3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C3F" w:themeColor="accent4"/>
          <w:insideH w:val="nil"/>
          <w:insideV w:val="nil"/>
        </w:tcBorders>
        <w:shd w:val="clear" w:color="auto" w:fill="FFFFFF" w:themeFill="background1"/>
      </w:tcPr>
    </w:tblStylePr>
    <w:tblStylePr w:type="lastCol">
      <w:tblPr/>
      <w:tcPr>
        <w:tcBorders>
          <w:top w:val="nil"/>
          <w:left w:val="single" w:sz="8" w:space="0" w:color="731C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5CB" w:themeFill="accent4" w:themeFillTint="3F"/>
      </w:tcPr>
    </w:tblStylePr>
    <w:tblStylePr w:type="band1Horz">
      <w:tblPr/>
      <w:tcPr>
        <w:tcBorders>
          <w:top w:val="nil"/>
          <w:bottom w:val="nil"/>
          <w:insideH w:val="nil"/>
          <w:insideV w:val="nil"/>
        </w:tcBorders>
        <w:shd w:val="clear" w:color="auto" w:fill="EDB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87330" w:themeColor="accent5"/>
        <w:left w:val="single" w:sz="8" w:space="0" w:color="D87330" w:themeColor="accent5"/>
        <w:bottom w:val="single" w:sz="8" w:space="0" w:color="D87330" w:themeColor="accent5"/>
        <w:right w:val="single" w:sz="8" w:space="0" w:color="D87330" w:themeColor="accent5"/>
      </w:tblBorders>
    </w:tblPr>
    <w:tblStylePr w:type="firstRow">
      <w:rPr>
        <w:sz w:val="24"/>
        <w:szCs w:val="24"/>
      </w:rPr>
      <w:tblPr/>
      <w:tcPr>
        <w:tcBorders>
          <w:top w:val="nil"/>
          <w:left w:val="nil"/>
          <w:bottom w:val="single" w:sz="24" w:space="0" w:color="D8733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7330" w:themeColor="accent5"/>
          <w:insideH w:val="nil"/>
          <w:insideV w:val="nil"/>
        </w:tcBorders>
        <w:shd w:val="clear" w:color="auto" w:fill="FFFFFF" w:themeFill="background1"/>
      </w:tcPr>
    </w:tblStylePr>
    <w:tblStylePr w:type="lastCol">
      <w:tblPr/>
      <w:tcPr>
        <w:tcBorders>
          <w:top w:val="nil"/>
          <w:left w:val="single" w:sz="8" w:space="0" w:color="D8733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CCB" w:themeFill="accent5" w:themeFillTint="3F"/>
      </w:tcPr>
    </w:tblStylePr>
    <w:tblStylePr w:type="band1Horz">
      <w:tblPr/>
      <w:tcPr>
        <w:tcBorders>
          <w:top w:val="nil"/>
          <w:bottom w:val="nil"/>
          <w:insideH w:val="nil"/>
          <w:insideV w:val="nil"/>
        </w:tcBorders>
        <w:shd w:val="clear" w:color="auto" w:fill="F5DC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C2CF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EBC53" w:themeColor="accent6"/>
        <w:left w:val="single" w:sz="8" w:space="0" w:color="DEBC53" w:themeColor="accent6"/>
        <w:bottom w:val="single" w:sz="8" w:space="0" w:color="DEBC53" w:themeColor="accent6"/>
        <w:right w:val="single" w:sz="8" w:space="0" w:color="DEBC53" w:themeColor="accent6"/>
      </w:tblBorders>
    </w:tblPr>
    <w:tblStylePr w:type="firstRow">
      <w:rPr>
        <w:sz w:val="24"/>
        <w:szCs w:val="24"/>
      </w:rPr>
      <w:tblPr/>
      <w:tcPr>
        <w:tcBorders>
          <w:top w:val="nil"/>
          <w:left w:val="nil"/>
          <w:bottom w:val="single" w:sz="24" w:space="0" w:color="DEBC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EBC53" w:themeColor="accent6"/>
          <w:insideH w:val="nil"/>
          <w:insideV w:val="nil"/>
        </w:tcBorders>
        <w:shd w:val="clear" w:color="auto" w:fill="FFFFFF" w:themeFill="background1"/>
      </w:tcPr>
    </w:tblStylePr>
    <w:tblStylePr w:type="lastCol">
      <w:tblPr/>
      <w:tcPr>
        <w:tcBorders>
          <w:top w:val="nil"/>
          <w:left w:val="single" w:sz="8" w:space="0" w:color="DEBC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ED4" w:themeFill="accent6" w:themeFillTint="3F"/>
      </w:tcPr>
    </w:tblStylePr>
    <w:tblStylePr w:type="band1Horz">
      <w:tblPr/>
      <w:tcPr>
        <w:tcBorders>
          <w:top w:val="nil"/>
          <w:bottom w:val="nil"/>
          <w:insideH w:val="nil"/>
          <w:insideV w:val="nil"/>
        </w:tcBorders>
        <w:shd w:val="clear" w:color="auto" w:fill="F7EE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C2CF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C2CF0"/>
    <w:pPr>
      <w:spacing w:after="0" w:line="240" w:lineRule="auto"/>
    </w:pPr>
    <w:tblPr>
      <w:tblStyleRowBandSize w:val="1"/>
      <w:tblStyleColBandSize w:val="1"/>
      <w:tbl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single" w:sz="8" w:space="0" w:color="3A85A4" w:themeColor="accent1" w:themeTint="BF"/>
      </w:tblBorders>
    </w:tblPr>
    <w:tblStylePr w:type="firstRow">
      <w:pPr>
        <w:spacing w:before="0" w:after="0" w:line="240" w:lineRule="auto"/>
      </w:pPr>
      <w:rPr>
        <w:b/>
        <w:bCs/>
        <w:color w:val="FFFFFF" w:themeColor="background1"/>
      </w:rPr>
      <w:tblPr/>
      <w:tcPr>
        <w:tcBorders>
          <w:top w:val="single" w:sz="8"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shd w:val="clear" w:color="auto" w:fill="214C5E" w:themeFill="accent1"/>
      </w:tcPr>
    </w:tblStylePr>
    <w:tblStylePr w:type="lastRow">
      <w:pPr>
        <w:spacing w:before="0" w:after="0" w:line="240" w:lineRule="auto"/>
      </w:pPr>
      <w:rPr>
        <w:b/>
        <w:bCs/>
      </w:rPr>
      <w:tblPr/>
      <w:tcPr>
        <w:tcBorders>
          <w:top w:val="double" w:sz="6" w:space="0" w:color="3A85A4" w:themeColor="accent1" w:themeTint="BF"/>
          <w:left w:val="single" w:sz="8" w:space="0" w:color="3A85A4" w:themeColor="accent1" w:themeTint="BF"/>
          <w:bottom w:val="single" w:sz="8" w:space="0" w:color="3A85A4" w:themeColor="accent1" w:themeTint="BF"/>
          <w:right w:val="single" w:sz="8" w:space="0" w:color="3A85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D8E6" w:themeFill="accent1" w:themeFillTint="3F"/>
      </w:tcPr>
    </w:tblStylePr>
    <w:tblStylePr w:type="band1Horz">
      <w:tblPr/>
      <w:tcPr>
        <w:tcBorders>
          <w:insideH w:val="nil"/>
          <w:insideV w:val="nil"/>
        </w:tcBorders>
        <w:shd w:val="clear" w:color="auto" w:fill="B8D8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C2CF0"/>
    <w:pPr>
      <w:spacing w:after="0" w:line="240" w:lineRule="auto"/>
    </w:pPr>
    <w:tblPr>
      <w:tblStyleRowBandSize w:val="1"/>
      <w:tblStyleColBandSize w:val="1"/>
      <w:tbl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single" w:sz="8" w:space="0" w:color="E67675" w:themeColor="accent2" w:themeTint="BF"/>
      </w:tblBorders>
    </w:tblPr>
    <w:tblStylePr w:type="firstRow">
      <w:pPr>
        <w:spacing w:before="0" w:after="0" w:line="240" w:lineRule="auto"/>
      </w:pPr>
      <w:rPr>
        <w:b/>
        <w:bCs/>
        <w:color w:val="FFFFFF" w:themeColor="background1"/>
      </w:rPr>
      <w:tblPr/>
      <w:tcPr>
        <w:tcBorders>
          <w:top w:val="single" w:sz="8"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shd w:val="clear" w:color="auto" w:fill="DE4948" w:themeFill="accent2"/>
      </w:tcPr>
    </w:tblStylePr>
    <w:tblStylePr w:type="lastRow">
      <w:pPr>
        <w:spacing w:before="0" w:after="0" w:line="240" w:lineRule="auto"/>
      </w:pPr>
      <w:rPr>
        <w:b/>
        <w:bCs/>
      </w:rPr>
      <w:tblPr/>
      <w:tcPr>
        <w:tcBorders>
          <w:top w:val="double" w:sz="6" w:space="0" w:color="E67675" w:themeColor="accent2" w:themeTint="BF"/>
          <w:left w:val="single" w:sz="8" w:space="0" w:color="E67675" w:themeColor="accent2" w:themeTint="BF"/>
          <w:bottom w:val="single" w:sz="8" w:space="0" w:color="E67675" w:themeColor="accent2" w:themeTint="BF"/>
          <w:right w:val="single" w:sz="8" w:space="0" w:color="E676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1D1" w:themeFill="accent2" w:themeFillTint="3F"/>
      </w:tcPr>
    </w:tblStylePr>
    <w:tblStylePr w:type="band1Horz">
      <w:tblPr/>
      <w:tcPr>
        <w:tcBorders>
          <w:insideH w:val="nil"/>
          <w:insideV w:val="nil"/>
        </w:tcBorders>
        <w:shd w:val="clear" w:color="auto" w:fill="F6D1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C2CF0"/>
    <w:pPr>
      <w:spacing w:after="0" w:line="240" w:lineRule="auto"/>
    </w:pPr>
    <w:tblPr>
      <w:tblStyleRowBandSize w:val="1"/>
      <w:tblStyleColBandSize w:val="1"/>
      <w:tbl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single" w:sz="8" w:space="0" w:color="89D5C1" w:themeColor="accent3" w:themeTint="BF"/>
      </w:tblBorders>
    </w:tblPr>
    <w:tblStylePr w:type="firstRow">
      <w:pPr>
        <w:spacing w:before="0" w:after="0" w:line="240" w:lineRule="auto"/>
      </w:pPr>
      <w:rPr>
        <w:b/>
        <w:bCs/>
        <w:color w:val="FFFFFF" w:themeColor="background1"/>
      </w:rPr>
      <w:tblPr/>
      <w:tcPr>
        <w:tcBorders>
          <w:top w:val="single" w:sz="8"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shd w:val="clear" w:color="auto" w:fill="62C7AD" w:themeFill="accent3"/>
      </w:tcPr>
    </w:tblStylePr>
    <w:tblStylePr w:type="lastRow">
      <w:pPr>
        <w:spacing w:before="0" w:after="0" w:line="240" w:lineRule="auto"/>
      </w:pPr>
      <w:rPr>
        <w:b/>
        <w:bCs/>
      </w:rPr>
      <w:tblPr/>
      <w:tcPr>
        <w:tcBorders>
          <w:top w:val="double" w:sz="6" w:space="0" w:color="89D5C1" w:themeColor="accent3" w:themeTint="BF"/>
          <w:left w:val="single" w:sz="8" w:space="0" w:color="89D5C1" w:themeColor="accent3" w:themeTint="BF"/>
          <w:bottom w:val="single" w:sz="8" w:space="0" w:color="89D5C1" w:themeColor="accent3" w:themeTint="BF"/>
          <w:right w:val="single" w:sz="8" w:space="0" w:color="89D5C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1EA" w:themeFill="accent3" w:themeFillTint="3F"/>
      </w:tcPr>
    </w:tblStylePr>
    <w:tblStylePr w:type="band1Horz">
      <w:tblPr/>
      <w:tcPr>
        <w:tcBorders>
          <w:insideH w:val="nil"/>
          <w:insideV w:val="nil"/>
        </w:tcBorders>
        <w:shd w:val="clear" w:color="auto" w:fill="D8F1E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C2CF0"/>
    <w:pPr>
      <w:spacing w:after="0" w:line="240" w:lineRule="auto"/>
    </w:pPr>
    <w:tblPr>
      <w:tblStyleRowBandSize w:val="1"/>
      <w:tblStyleColBandSize w:val="1"/>
      <w:tbl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single" w:sz="8" w:space="0" w:color="BC2E67" w:themeColor="accent4" w:themeTint="BF"/>
      </w:tblBorders>
    </w:tblPr>
    <w:tblStylePr w:type="firstRow">
      <w:pPr>
        <w:spacing w:before="0" w:after="0" w:line="240" w:lineRule="auto"/>
      </w:pPr>
      <w:rPr>
        <w:b/>
        <w:bCs/>
        <w:color w:val="FFFFFF" w:themeColor="background1"/>
      </w:rPr>
      <w:tblPr/>
      <w:tcPr>
        <w:tcBorders>
          <w:top w:val="single" w:sz="8"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shd w:val="clear" w:color="auto" w:fill="731C3F" w:themeFill="accent4"/>
      </w:tcPr>
    </w:tblStylePr>
    <w:tblStylePr w:type="lastRow">
      <w:pPr>
        <w:spacing w:before="0" w:after="0" w:line="240" w:lineRule="auto"/>
      </w:pPr>
      <w:rPr>
        <w:b/>
        <w:bCs/>
      </w:rPr>
      <w:tblPr/>
      <w:tcPr>
        <w:tcBorders>
          <w:top w:val="double" w:sz="6" w:space="0" w:color="BC2E67" w:themeColor="accent4" w:themeTint="BF"/>
          <w:left w:val="single" w:sz="8" w:space="0" w:color="BC2E67" w:themeColor="accent4" w:themeTint="BF"/>
          <w:bottom w:val="single" w:sz="8" w:space="0" w:color="BC2E67" w:themeColor="accent4" w:themeTint="BF"/>
          <w:right w:val="single" w:sz="8" w:space="0" w:color="BC2E67"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B5CB" w:themeFill="accent4" w:themeFillTint="3F"/>
      </w:tcPr>
    </w:tblStylePr>
    <w:tblStylePr w:type="band1Horz">
      <w:tblPr/>
      <w:tcPr>
        <w:tcBorders>
          <w:insideH w:val="nil"/>
          <w:insideV w:val="nil"/>
        </w:tcBorders>
        <w:shd w:val="clear" w:color="auto" w:fill="EDB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C2CF0"/>
    <w:pPr>
      <w:spacing w:after="0" w:line="240" w:lineRule="auto"/>
    </w:pPr>
    <w:tblPr>
      <w:tblStyleRowBandSize w:val="1"/>
      <w:tblStyleColBandSize w:val="1"/>
      <w:tbl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single" w:sz="8" w:space="0" w:color="E19563" w:themeColor="accent5" w:themeTint="BF"/>
      </w:tblBorders>
    </w:tblPr>
    <w:tblStylePr w:type="firstRow">
      <w:pPr>
        <w:spacing w:before="0" w:after="0" w:line="240" w:lineRule="auto"/>
      </w:pPr>
      <w:rPr>
        <w:b/>
        <w:bCs/>
        <w:color w:val="FFFFFF" w:themeColor="background1"/>
      </w:rPr>
      <w:tblPr/>
      <w:tcPr>
        <w:tcBorders>
          <w:top w:val="single" w:sz="8"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shd w:val="clear" w:color="auto" w:fill="D87330" w:themeFill="accent5"/>
      </w:tcPr>
    </w:tblStylePr>
    <w:tblStylePr w:type="lastRow">
      <w:pPr>
        <w:spacing w:before="0" w:after="0" w:line="240" w:lineRule="auto"/>
      </w:pPr>
      <w:rPr>
        <w:b/>
        <w:bCs/>
      </w:rPr>
      <w:tblPr/>
      <w:tcPr>
        <w:tcBorders>
          <w:top w:val="double" w:sz="6" w:space="0" w:color="E19563" w:themeColor="accent5" w:themeTint="BF"/>
          <w:left w:val="single" w:sz="8" w:space="0" w:color="E19563" w:themeColor="accent5" w:themeTint="BF"/>
          <w:bottom w:val="single" w:sz="8" w:space="0" w:color="E19563" w:themeColor="accent5" w:themeTint="BF"/>
          <w:right w:val="single" w:sz="8" w:space="0" w:color="E1956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CCB" w:themeFill="accent5" w:themeFillTint="3F"/>
      </w:tcPr>
    </w:tblStylePr>
    <w:tblStylePr w:type="band1Horz">
      <w:tblPr/>
      <w:tcPr>
        <w:tcBorders>
          <w:insideH w:val="nil"/>
          <w:insideV w:val="nil"/>
        </w:tcBorders>
        <w:shd w:val="clear" w:color="auto" w:fill="F5DCC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C2CF0"/>
    <w:pPr>
      <w:spacing w:after="0" w:line="240" w:lineRule="auto"/>
    </w:pPr>
    <w:tblPr>
      <w:tblStyleRowBandSize w:val="1"/>
      <w:tblStyleColBandSize w:val="1"/>
      <w:tbl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single" w:sz="8" w:space="0" w:color="E6CC7E" w:themeColor="accent6" w:themeTint="BF"/>
      </w:tblBorders>
    </w:tblPr>
    <w:tblStylePr w:type="firstRow">
      <w:pPr>
        <w:spacing w:before="0" w:after="0" w:line="240" w:lineRule="auto"/>
      </w:pPr>
      <w:rPr>
        <w:b/>
        <w:bCs/>
        <w:color w:val="FFFFFF" w:themeColor="background1"/>
      </w:rPr>
      <w:tblPr/>
      <w:tcPr>
        <w:tcBorders>
          <w:top w:val="single" w:sz="8"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shd w:val="clear" w:color="auto" w:fill="DEBC53" w:themeFill="accent6"/>
      </w:tcPr>
    </w:tblStylePr>
    <w:tblStylePr w:type="lastRow">
      <w:pPr>
        <w:spacing w:before="0" w:after="0" w:line="240" w:lineRule="auto"/>
      </w:pPr>
      <w:rPr>
        <w:b/>
        <w:bCs/>
      </w:rPr>
      <w:tblPr/>
      <w:tcPr>
        <w:tcBorders>
          <w:top w:val="double" w:sz="6" w:space="0" w:color="E6CC7E" w:themeColor="accent6" w:themeTint="BF"/>
          <w:left w:val="single" w:sz="8" w:space="0" w:color="E6CC7E" w:themeColor="accent6" w:themeTint="BF"/>
          <w:bottom w:val="single" w:sz="8" w:space="0" w:color="E6CC7E" w:themeColor="accent6" w:themeTint="BF"/>
          <w:right w:val="single" w:sz="8" w:space="0" w:color="E6CC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ED4" w:themeFill="accent6" w:themeFillTint="3F"/>
      </w:tcPr>
    </w:tblStylePr>
    <w:tblStylePr w:type="band1Horz">
      <w:tblPr/>
      <w:tcPr>
        <w:tcBorders>
          <w:insideH w:val="nil"/>
          <w:insideV w:val="nil"/>
        </w:tcBorders>
        <w:shd w:val="clear" w:color="auto" w:fill="F7EED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4C5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14C5E" w:themeFill="accent1"/>
      </w:tcPr>
    </w:tblStylePr>
    <w:tblStylePr w:type="lastCol">
      <w:rPr>
        <w:b/>
        <w:bCs/>
        <w:color w:val="FFFFFF" w:themeColor="background1"/>
      </w:rPr>
      <w:tblPr/>
      <w:tcPr>
        <w:tcBorders>
          <w:left w:val="nil"/>
          <w:right w:val="nil"/>
          <w:insideH w:val="nil"/>
          <w:insideV w:val="nil"/>
        </w:tcBorders>
        <w:shd w:val="clear" w:color="auto" w:fill="214C5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49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4948" w:themeFill="accent2"/>
      </w:tcPr>
    </w:tblStylePr>
    <w:tblStylePr w:type="lastCol">
      <w:rPr>
        <w:b/>
        <w:bCs/>
        <w:color w:val="FFFFFF" w:themeColor="background1"/>
      </w:rPr>
      <w:tblPr/>
      <w:tcPr>
        <w:tcBorders>
          <w:left w:val="nil"/>
          <w:right w:val="nil"/>
          <w:insideH w:val="nil"/>
          <w:insideV w:val="nil"/>
        </w:tcBorders>
        <w:shd w:val="clear" w:color="auto" w:fill="DE49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C7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C7AD" w:themeFill="accent3"/>
      </w:tcPr>
    </w:tblStylePr>
    <w:tblStylePr w:type="lastCol">
      <w:rPr>
        <w:b/>
        <w:bCs/>
        <w:color w:val="FFFFFF" w:themeColor="background1"/>
      </w:rPr>
      <w:tblPr/>
      <w:tcPr>
        <w:tcBorders>
          <w:left w:val="nil"/>
          <w:right w:val="nil"/>
          <w:insideH w:val="nil"/>
          <w:insideV w:val="nil"/>
        </w:tcBorders>
        <w:shd w:val="clear" w:color="auto" w:fill="62C7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C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C3F" w:themeFill="accent4"/>
      </w:tcPr>
    </w:tblStylePr>
    <w:tblStylePr w:type="lastCol">
      <w:rPr>
        <w:b/>
        <w:bCs/>
        <w:color w:val="FFFFFF" w:themeColor="background1"/>
      </w:rPr>
      <w:tblPr/>
      <w:tcPr>
        <w:tcBorders>
          <w:left w:val="nil"/>
          <w:right w:val="nil"/>
          <w:insideH w:val="nil"/>
          <w:insideV w:val="nil"/>
        </w:tcBorders>
        <w:shd w:val="clear" w:color="auto" w:fill="731C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733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7330" w:themeFill="accent5"/>
      </w:tcPr>
    </w:tblStylePr>
    <w:tblStylePr w:type="lastCol">
      <w:rPr>
        <w:b/>
        <w:bCs/>
        <w:color w:val="FFFFFF" w:themeColor="background1"/>
      </w:rPr>
      <w:tblPr/>
      <w:tcPr>
        <w:tcBorders>
          <w:left w:val="nil"/>
          <w:right w:val="nil"/>
          <w:insideH w:val="nil"/>
          <w:insideV w:val="nil"/>
        </w:tcBorders>
        <w:shd w:val="clear" w:color="auto" w:fill="D8733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C2CF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BC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EBC53" w:themeFill="accent6"/>
      </w:tcPr>
    </w:tblStylePr>
    <w:tblStylePr w:type="lastCol">
      <w:rPr>
        <w:b/>
        <w:bCs/>
        <w:color w:val="FFFFFF" w:themeColor="background1"/>
      </w:rPr>
      <w:tblPr/>
      <w:tcPr>
        <w:tcBorders>
          <w:left w:val="nil"/>
          <w:right w:val="nil"/>
          <w:insideH w:val="nil"/>
          <w:insideV w:val="nil"/>
        </w:tcBorders>
        <w:shd w:val="clear" w:color="auto" w:fill="DEBC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DC2CF0"/>
    <w:rPr>
      <w:color w:val="2B579A"/>
      <w:shd w:val="clear" w:color="auto" w:fill="E6E6E6"/>
    </w:rPr>
  </w:style>
  <w:style w:type="paragraph" w:styleId="MessageHeader">
    <w:name w:val="Message Header"/>
    <w:basedOn w:val="Normal"/>
    <w:link w:val="MessageHeaderChar"/>
    <w:uiPriority w:val="99"/>
    <w:semiHidden/>
    <w:unhideWhenUsed/>
    <w:rsid w:val="00DC2CF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C2CF0"/>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DC2CF0"/>
    <w:pPr>
      <w:spacing w:after="0" w:line="240" w:lineRule="auto"/>
    </w:pPr>
  </w:style>
  <w:style w:type="paragraph" w:styleId="NormalWeb">
    <w:name w:val="Normal (Web)"/>
    <w:basedOn w:val="Normal"/>
    <w:uiPriority w:val="99"/>
    <w:semiHidden/>
    <w:unhideWhenUsed/>
    <w:rsid w:val="00DC2CF0"/>
    <w:rPr>
      <w:rFonts w:ascii="Times New Roman" w:hAnsi="Times New Roman" w:cs="Times New Roman"/>
      <w:sz w:val="24"/>
      <w:szCs w:val="24"/>
    </w:rPr>
  </w:style>
  <w:style w:type="paragraph" w:styleId="NormalIndent">
    <w:name w:val="Normal Indent"/>
    <w:basedOn w:val="Normal"/>
    <w:uiPriority w:val="99"/>
    <w:semiHidden/>
    <w:unhideWhenUsed/>
    <w:rsid w:val="00DC2CF0"/>
    <w:pPr>
      <w:ind w:left="720"/>
    </w:pPr>
  </w:style>
  <w:style w:type="paragraph" w:styleId="NoteHeading">
    <w:name w:val="Note Heading"/>
    <w:basedOn w:val="Normal"/>
    <w:next w:val="Normal"/>
    <w:link w:val="NoteHeadingChar"/>
    <w:uiPriority w:val="99"/>
    <w:semiHidden/>
    <w:unhideWhenUsed/>
    <w:rsid w:val="00DC2CF0"/>
    <w:pPr>
      <w:spacing w:after="0" w:line="240" w:lineRule="auto"/>
    </w:pPr>
  </w:style>
  <w:style w:type="character" w:customStyle="1" w:styleId="NoteHeadingChar">
    <w:name w:val="Note Heading Char"/>
    <w:basedOn w:val="DefaultParagraphFont"/>
    <w:link w:val="NoteHeading"/>
    <w:uiPriority w:val="99"/>
    <w:semiHidden/>
    <w:rsid w:val="00DC2CF0"/>
  </w:style>
  <w:style w:type="character" w:styleId="PageNumber">
    <w:name w:val="page number"/>
    <w:basedOn w:val="DefaultParagraphFont"/>
    <w:uiPriority w:val="99"/>
    <w:semiHidden/>
    <w:unhideWhenUsed/>
    <w:rsid w:val="00DC2CF0"/>
  </w:style>
  <w:style w:type="table" w:styleId="PlainTable1">
    <w:name w:val="Plain Table 1"/>
    <w:basedOn w:val="TableNormal"/>
    <w:uiPriority w:val="41"/>
    <w:rsid w:val="00DC2CF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C2C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C2C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C2C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C2CF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C2CF0"/>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C2CF0"/>
    <w:rPr>
      <w:rFonts w:ascii="Consolas" w:hAnsi="Consolas"/>
      <w:sz w:val="22"/>
      <w:szCs w:val="21"/>
    </w:rPr>
  </w:style>
  <w:style w:type="paragraph" w:styleId="Salutation">
    <w:name w:val="Salutation"/>
    <w:basedOn w:val="Normal"/>
    <w:next w:val="Normal"/>
    <w:link w:val="SalutationChar"/>
    <w:uiPriority w:val="99"/>
    <w:semiHidden/>
    <w:unhideWhenUsed/>
    <w:rsid w:val="00DC2CF0"/>
  </w:style>
  <w:style w:type="character" w:customStyle="1" w:styleId="SalutationChar">
    <w:name w:val="Salutation Char"/>
    <w:basedOn w:val="DefaultParagraphFont"/>
    <w:link w:val="Salutation"/>
    <w:uiPriority w:val="99"/>
    <w:semiHidden/>
    <w:rsid w:val="00DC2CF0"/>
  </w:style>
  <w:style w:type="paragraph" w:styleId="Signature">
    <w:name w:val="Signature"/>
    <w:basedOn w:val="Normal"/>
    <w:link w:val="SignatureChar"/>
    <w:uiPriority w:val="99"/>
    <w:semiHidden/>
    <w:unhideWhenUsed/>
    <w:rsid w:val="00DC2CF0"/>
    <w:pPr>
      <w:spacing w:after="0" w:line="240" w:lineRule="auto"/>
      <w:ind w:left="4252"/>
    </w:pPr>
  </w:style>
  <w:style w:type="character" w:customStyle="1" w:styleId="SignatureChar">
    <w:name w:val="Signature Char"/>
    <w:basedOn w:val="DefaultParagraphFont"/>
    <w:link w:val="Signature"/>
    <w:uiPriority w:val="99"/>
    <w:semiHidden/>
    <w:rsid w:val="00DC2CF0"/>
  </w:style>
  <w:style w:type="character" w:styleId="SmartHyperlink">
    <w:name w:val="Smart Hyperlink"/>
    <w:basedOn w:val="DefaultParagraphFont"/>
    <w:uiPriority w:val="99"/>
    <w:semiHidden/>
    <w:unhideWhenUsed/>
    <w:rsid w:val="00DC2CF0"/>
    <w:rPr>
      <w:u w:val="dotted"/>
    </w:rPr>
  </w:style>
  <w:style w:type="table" w:styleId="Table3Deffects1">
    <w:name w:val="Table 3D effects 1"/>
    <w:basedOn w:val="TableNormal"/>
    <w:uiPriority w:val="99"/>
    <w:semiHidden/>
    <w:unhideWhenUsed/>
    <w:rsid w:val="00DC2CF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C2CF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C2CF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C2CF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C2C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C2CF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C2C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C2CF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C2CF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C2CF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C2CF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C2CF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C2CF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C2CF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C2C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C2CF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C2CF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C2CF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C2CF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C2CF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C2CF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C2C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C2C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C2C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C2CF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C2CF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C2C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C2C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C2CF0"/>
    <w:pPr>
      <w:spacing w:after="0"/>
      <w:ind w:left="300" w:hanging="300"/>
    </w:pPr>
  </w:style>
  <w:style w:type="paragraph" w:styleId="TableofFigures">
    <w:name w:val="table of figures"/>
    <w:basedOn w:val="Normal"/>
    <w:next w:val="Normal"/>
    <w:uiPriority w:val="99"/>
    <w:semiHidden/>
    <w:unhideWhenUsed/>
    <w:rsid w:val="00DC2CF0"/>
    <w:pPr>
      <w:spacing w:after="0"/>
    </w:pPr>
  </w:style>
  <w:style w:type="table" w:styleId="TableProfessional">
    <w:name w:val="Table Professional"/>
    <w:basedOn w:val="TableNormal"/>
    <w:uiPriority w:val="99"/>
    <w:semiHidden/>
    <w:unhideWhenUsed/>
    <w:rsid w:val="00DC2CF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C2CF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C2C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C2CF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C2C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DC2C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C2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C2CF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C2CF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DC2CF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C2CF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DC2CF0"/>
    <w:pPr>
      <w:spacing w:after="100"/>
    </w:pPr>
  </w:style>
  <w:style w:type="paragraph" w:styleId="TOC2">
    <w:name w:val="toc 2"/>
    <w:basedOn w:val="Normal"/>
    <w:next w:val="Normal"/>
    <w:autoRedefine/>
    <w:uiPriority w:val="39"/>
    <w:semiHidden/>
    <w:unhideWhenUsed/>
    <w:rsid w:val="00DC2CF0"/>
    <w:pPr>
      <w:spacing w:after="100"/>
      <w:ind w:left="300"/>
    </w:pPr>
  </w:style>
  <w:style w:type="paragraph" w:styleId="TOC3">
    <w:name w:val="toc 3"/>
    <w:basedOn w:val="Normal"/>
    <w:next w:val="Normal"/>
    <w:autoRedefine/>
    <w:uiPriority w:val="39"/>
    <w:semiHidden/>
    <w:unhideWhenUsed/>
    <w:rsid w:val="00DC2CF0"/>
    <w:pPr>
      <w:spacing w:after="100"/>
      <w:ind w:left="600"/>
    </w:pPr>
  </w:style>
  <w:style w:type="paragraph" w:styleId="TOC4">
    <w:name w:val="toc 4"/>
    <w:basedOn w:val="Normal"/>
    <w:next w:val="Normal"/>
    <w:autoRedefine/>
    <w:uiPriority w:val="39"/>
    <w:semiHidden/>
    <w:unhideWhenUsed/>
    <w:rsid w:val="00DC2CF0"/>
    <w:pPr>
      <w:spacing w:after="100"/>
      <w:ind w:left="900"/>
    </w:pPr>
  </w:style>
  <w:style w:type="paragraph" w:styleId="TOC5">
    <w:name w:val="toc 5"/>
    <w:basedOn w:val="Normal"/>
    <w:next w:val="Normal"/>
    <w:autoRedefine/>
    <w:uiPriority w:val="39"/>
    <w:semiHidden/>
    <w:unhideWhenUsed/>
    <w:rsid w:val="00DC2CF0"/>
    <w:pPr>
      <w:spacing w:after="100"/>
      <w:ind w:left="1200"/>
    </w:pPr>
  </w:style>
  <w:style w:type="paragraph" w:styleId="TOC6">
    <w:name w:val="toc 6"/>
    <w:basedOn w:val="Normal"/>
    <w:next w:val="Normal"/>
    <w:autoRedefine/>
    <w:uiPriority w:val="39"/>
    <w:semiHidden/>
    <w:unhideWhenUsed/>
    <w:rsid w:val="00DC2CF0"/>
    <w:pPr>
      <w:spacing w:after="100"/>
      <w:ind w:left="1500"/>
    </w:pPr>
  </w:style>
  <w:style w:type="paragraph" w:styleId="TOC7">
    <w:name w:val="toc 7"/>
    <w:basedOn w:val="Normal"/>
    <w:next w:val="Normal"/>
    <w:autoRedefine/>
    <w:uiPriority w:val="39"/>
    <w:semiHidden/>
    <w:unhideWhenUsed/>
    <w:rsid w:val="00DC2CF0"/>
    <w:pPr>
      <w:spacing w:after="100"/>
      <w:ind w:left="1800"/>
    </w:pPr>
  </w:style>
  <w:style w:type="paragraph" w:styleId="TOC8">
    <w:name w:val="toc 8"/>
    <w:basedOn w:val="Normal"/>
    <w:next w:val="Normal"/>
    <w:autoRedefine/>
    <w:uiPriority w:val="39"/>
    <w:semiHidden/>
    <w:unhideWhenUsed/>
    <w:rsid w:val="00DC2CF0"/>
    <w:pPr>
      <w:spacing w:after="100"/>
      <w:ind w:left="2100"/>
    </w:pPr>
  </w:style>
  <w:style w:type="paragraph" w:styleId="TOC9">
    <w:name w:val="toc 9"/>
    <w:basedOn w:val="Normal"/>
    <w:next w:val="Normal"/>
    <w:autoRedefine/>
    <w:uiPriority w:val="39"/>
    <w:semiHidden/>
    <w:unhideWhenUsed/>
    <w:rsid w:val="00DC2CF0"/>
    <w:pPr>
      <w:spacing w:after="100"/>
      <w:ind w:left="2400"/>
    </w:pPr>
  </w:style>
  <w:style w:type="character" w:styleId="UnresolvedMention">
    <w:name w:val="Unresolved Mention"/>
    <w:basedOn w:val="DefaultParagraphFont"/>
    <w:uiPriority w:val="99"/>
    <w:semiHidden/>
    <w:unhideWhenUsed/>
    <w:rsid w:val="00DC2CF0"/>
    <w:rPr>
      <w:color w:val="595959" w:themeColor="text1" w:themeTint="A6"/>
      <w:shd w:val="clear" w:color="auto" w:fill="E6E6E6"/>
    </w:rPr>
  </w:style>
  <w:style w:type="paragraph" w:customStyle="1" w:styleId="paragraph">
    <w:name w:val="paragraph"/>
    <w:basedOn w:val="Normal"/>
    <w:rsid w:val="009F06F3"/>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9F06F3"/>
  </w:style>
  <w:style w:type="character" w:customStyle="1" w:styleId="eop">
    <w:name w:val="eop"/>
    <w:basedOn w:val="DefaultParagraphFont"/>
    <w:rsid w:val="009F06F3"/>
  </w:style>
  <w:style w:type="paragraph" w:styleId="Revision">
    <w:name w:val="Revision"/>
    <w:hidden/>
    <w:uiPriority w:val="99"/>
    <w:semiHidden/>
    <w:rsid w:val="00AE79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060552">
      <w:bodyDiv w:val="1"/>
      <w:marLeft w:val="0"/>
      <w:marRight w:val="0"/>
      <w:marTop w:val="0"/>
      <w:marBottom w:val="0"/>
      <w:divBdr>
        <w:top w:val="none" w:sz="0" w:space="0" w:color="auto"/>
        <w:left w:val="none" w:sz="0" w:space="0" w:color="auto"/>
        <w:bottom w:val="none" w:sz="0" w:space="0" w:color="auto"/>
        <w:right w:val="none" w:sz="0" w:space="0" w:color="auto"/>
      </w:divBdr>
      <w:divsChild>
        <w:div w:id="84692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endowmentfoundation.org.uk/support-for-schools/eef-regional-suppor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kelsi.org.uk/eefective-kent-proje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55">
      <a:dk1>
        <a:sysClr val="windowText" lastClr="000000"/>
      </a:dk1>
      <a:lt1>
        <a:sysClr val="window" lastClr="FFFFFF"/>
      </a:lt1>
      <a:dk2>
        <a:srgbClr val="37030F"/>
      </a:dk2>
      <a:lt2>
        <a:srgbClr val="DEE4C3"/>
      </a:lt2>
      <a:accent1>
        <a:srgbClr val="214C5E"/>
      </a:accent1>
      <a:accent2>
        <a:srgbClr val="DE4948"/>
      </a:accent2>
      <a:accent3>
        <a:srgbClr val="62C7AD"/>
      </a:accent3>
      <a:accent4>
        <a:srgbClr val="731C3F"/>
      </a:accent4>
      <a:accent5>
        <a:srgbClr val="D87330"/>
      </a:accent5>
      <a:accent6>
        <a:srgbClr val="DEBC53"/>
      </a:accent6>
      <a:hlink>
        <a:srgbClr val="62C7AD"/>
      </a:hlink>
      <a:folHlink>
        <a:srgbClr val="895F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M xmlns="44e2dac0-6563-43c9-bfa9-13af359dbbd7" xsi:nil="true"/>
    <SharedWithUsers xmlns="e290ece0-f41c-4f28-8817-55b6db6848e0">
      <UserInfo>
        <DisplayName>Igraine Rhodes</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6AA286C9D8AC4AB1CFCB515652AB55" ma:contentTypeVersion="14" ma:contentTypeDescription="Create a new document." ma:contentTypeScope="" ma:versionID="741a58a5439892024d5ab605f700b57b">
  <xsd:schema xmlns:xsd="http://www.w3.org/2001/XMLSchema" xmlns:xs="http://www.w3.org/2001/XMLSchema" xmlns:p="http://schemas.microsoft.com/office/2006/metadata/properties" xmlns:ns2="44e2dac0-6563-43c9-bfa9-13af359dbbd7" xmlns:ns3="e290ece0-f41c-4f28-8817-55b6db6848e0" targetNamespace="http://schemas.microsoft.com/office/2006/metadata/properties" ma:root="true" ma:fieldsID="8c75dec9c3b8b970f8d2fcb3cfbdb50a" ns2:_="" ns3:_="">
    <xsd:import namespace="44e2dac0-6563-43c9-bfa9-13af359dbbd7"/>
    <xsd:import namespace="e290ece0-f41c-4f28-8817-55b6db6848e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EM"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2dac0-6563-43c9-bfa9-13af359db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EM" ma:index="16" nillable="true" ma:displayName="EM" ma:format="Dropdown" ma:internalName="EM">
      <xsd:simpleType>
        <xsd:restriction base="dms:Text">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290ece0-f41c-4f28-8817-55b6db6848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56279D-82A0-4403-BD87-7216EF65B197}">
  <ds:schemaRefs>
    <ds:schemaRef ds:uri="http://schemas.microsoft.com/office/2006/metadata/properties"/>
    <ds:schemaRef ds:uri="http://schemas.microsoft.com/office/infopath/2007/PartnerControls"/>
    <ds:schemaRef ds:uri="44e2dac0-6563-43c9-bfa9-13af359dbbd7"/>
    <ds:schemaRef ds:uri="e290ece0-f41c-4f28-8817-55b6db6848e0"/>
  </ds:schemaRefs>
</ds:datastoreItem>
</file>

<file path=customXml/itemProps2.xml><?xml version="1.0" encoding="utf-8"?>
<ds:datastoreItem xmlns:ds="http://schemas.openxmlformats.org/officeDocument/2006/customXml" ds:itemID="{38511FB5-52EB-49CF-8166-9A2AA6F0B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2dac0-6563-43c9-bfa9-13af359dbbd7"/>
    <ds:schemaRef ds:uri="e290ece0-f41c-4f28-8817-55b6db684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F8D50E-314D-4311-8C51-BF51225284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1291</Words>
  <Characters>7365</Characters>
  <Application>Microsoft Office Word</Application>
  <DocSecurity>0</DocSecurity>
  <Lines>61</Lines>
  <Paragraphs>17</Paragraphs>
  <ScaleCrop>false</ScaleCrop>
  <Company/>
  <LinksUpToDate>false</LinksUpToDate>
  <CharactersWithSpaces>8639</CharactersWithSpaces>
  <SharedDoc>false</SharedDoc>
  <HLinks>
    <vt:vector size="12" baseType="variant">
      <vt:variant>
        <vt:i4>5636104</vt:i4>
      </vt:variant>
      <vt:variant>
        <vt:i4>3</vt:i4>
      </vt:variant>
      <vt:variant>
        <vt:i4>0</vt:i4>
      </vt:variant>
      <vt:variant>
        <vt:i4>5</vt:i4>
      </vt:variant>
      <vt:variant>
        <vt:lpwstr>https://educationendowmentfoundation.org.uk/eef-support-for-schools/</vt:lpwstr>
      </vt:variant>
      <vt:variant>
        <vt:lpwstr>regional-support</vt:lpwstr>
      </vt:variant>
      <vt:variant>
        <vt:i4>7864376</vt:i4>
      </vt:variant>
      <vt:variant>
        <vt:i4>0</vt:i4>
      </vt:variant>
      <vt:variant>
        <vt:i4>0</vt:i4>
      </vt:variant>
      <vt:variant>
        <vt:i4>5</vt:i4>
      </vt:variant>
      <vt:variant>
        <vt:lpwstr>https://www.kelsi.org.uk/eefective-kent-project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Brown</dc:creator>
  <cp:keywords/>
  <dc:description/>
  <cp:lastModifiedBy>Igraine Rhodes</cp:lastModifiedBy>
  <cp:revision>3</cp:revision>
  <dcterms:created xsi:type="dcterms:W3CDTF">2021-09-21T05:19:00Z</dcterms:created>
  <dcterms:modified xsi:type="dcterms:W3CDTF">2021-09-24T12:49:00Z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0x010100A76AA286C9D8AC4AB1CFCB515652AB55</vt:lpwstr>
  </property>
</Properties>
</file>